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00F9E24D" w:rsidR="00F64FFA" w:rsidRDefault="00F414DF">
            <w:pPr>
              <w:pStyle w:val="NoSpacing"/>
            </w:pPr>
            <w:r>
              <w:t>16</w:t>
            </w:r>
            <w:r w:rsidR="00D3569C">
              <w:t xml:space="preserve"> </w:t>
            </w:r>
            <w:r w:rsidR="00FE3401">
              <w:t xml:space="preserve">December </w:t>
            </w:r>
            <w:r w:rsidR="00D3569C">
              <w:t>2021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22649A6A" w:rsidR="00F64FFA" w:rsidRDefault="00D66E1E">
            <w:pPr>
              <w:pStyle w:val="NoSpacing"/>
            </w:pPr>
            <w:r>
              <w:t>IRP</w:t>
            </w:r>
            <w:r w:rsidR="008E59CC">
              <w:t>6</w:t>
            </w:r>
            <w:r w:rsidR="00F513D8">
              <w:t>4</w:t>
            </w:r>
            <w:r w:rsidR="001774F8">
              <w:t>5</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1D2CD06E" w:rsidR="00F64FFA" w:rsidRDefault="001B2922">
            <w:pPr>
              <w:pStyle w:val="NoSpacing"/>
            </w:pPr>
            <w:r>
              <w:t>TS</w:t>
            </w:r>
            <w:r w:rsidR="00641C50">
              <w:t>1</w:t>
            </w:r>
            <w:r w:rsidR="00F513D8">
              <w:t>43</w:t>
            </w:r>
            <w:r w:rsidR="006E2292">
              <w:t>8</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4B8C8ADA" w:rsidR="00F64FFA" w:rsidRDefault="006E2292">
            <w:pPr>
              <w:pStyle w:val="NoSpacing"/>
            </w:pPr>
            <w:r w:rsidRPr="006E2292">
              <w:t>Clarity on Event/Alert Code information</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64EA9494" w:rsidR="00F64FFA" w:rsidRDefault="006E2292">
            <w:pPr>
              <w:pStyle w:val="NoSpacing"/>
            </w:pPr>
            <w:r>
              <w:t>Secure</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384E51FE" w:rsidR="001B2922" w:rsidRDefault="00F513D8" w:rsidP="001B2922">
            <w:pPr>
              <w:pStyle w:val="NoSpacing"/>
            </w:pPr>
            <w:r>
              <w:t>2 March 2021</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235933C4"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14A0D26A" w:rsidR="005B0CEC" w:rsidRDefault="00641C50" w:rsidP="005B0CEC">
            <w:pPr>
              <w:pStyle w:val="NoSpacing"/>
            </w:pPr>
            <w:r>
              <w:t>GBCS v4.0</w:t>
            </w:r>
          </w:p>
        </w:tc>
      </w:tr>
    </w:tbl>
    <w:p w14:paraId="0B6849ED" w14:textId="79B6E38E" w:rsidR="00F64FFA" w:rsidRDefault="0038696F">
      <w:pPr>
        <w:tabs>
          <w:tab w:val="left" w:pos="2507"/>
        </w:tabs>
        <w:rPr>
          <w:b/>
          <w:sz w:val="24"/>
          <w:szCs w:val="24"/>
        </w:rPr>
      </w:pPr>
      <w:r>
        <w:rPr>
          <w:b/>
          <w:sz w:val="24"/>
          <w:szCs w:val="24"/>
        </w:rPr>
        <w:t>Description:</w:t>
      </w:r>
      <w:r>
        <w:rPr>
          <w:b/>
          <w:sz w:val="24"/>
          <w:szCs w:val="24"/>
        </w:rPr>
        <w:tab/>
      </w:r>
    </w:p>
    <w:p w14:paraId="1D328069" w14:textId="7BBF21EF" w:rsidR="006E2292" w:rsidRPr="00955B3F" w:rsidRDefault="006E2292" w:rsidP="006E2292">
      <w:pPr>
        <w:rPr>
          <w:rFonts w:cs="Arial"/>
        </w:rPr>
      </w:pPr>
      <w:r w:rsidRPr="00955B3F">
        <w:rPr>
          <w:rFonts w:cs="Arial"/>
        </w:rPr>
        <w:t>With reference to Section 16.2 &lt;Event and alerts excel sheet&gt; attached in SEC-Schedule-8-GB-Companion-Specification-v4.0.docx there is observation that for below Event/Alert Codes the value mentioned in “ESME/GSME Alert Always ON” column</w:t>
      </w:r>
      <w:r w:rsidR="00A34D5A">
        <w:rPr>
          <w:rStyle w:val="FootnoteReference"/>
          <w:rFonts w:cs="Arial"/>
        </w:rPr>
        <w:footnoteReference w:id="1"/>
      </w:r>
      <w:r w:rsidRPr="00955B3F">
        <w:rPr>
          <w:rFonts w:cs="Arial"/>
        </w:rPr>
        <w:t xml:space="preserve"> seems to be incorrect and its correct value should be “Y” </w:t>
      </w:r>
    </w:p>
    <w:p w14:paraId="3574F9E3" w14:textId="0D6B5401" w:rsidR="006E2292" w:rsidRPr="00955B3F" w:rsidRDefault="006E2292" w:rsidP="006E2292">
      <w:pPr>
        <w:rPr>
          <w:rFonts w:cs="Arial"/>
        </w:rPr>
      </w:pPr>
      <w:r w:rsidRPr="00955B3F">
        <w:rPr>
          <w:rFonts w:cs="Arial"/>
        </w:rPr>
        <w:t xml:space="preserve">(Note: “Y” means alerts/events cannot be configured and “N” means can be configured) . </w:t>
      </w:r>
    </w:p>
    <w:tbl>
      <w:tblPr>
        <w:tblW w:w="5495" w:type="pct"/>
        <w:tblInd w:w="-436" w:type="dxa"/>
        <w:tblCellMar>
          <w:left w:w="0" w:type="dxa"/>
          <w:right w:w="0" w:type="dxa"/>
        </w:tblCellMar>
        <w:tblLook w:val="04A0" w:firstRow="1" w:lastRow="0" w:firstColumn="1" w:lastColumn="0" w:noHBand="0" w:noVBand="1"/>
      </w:tblPr>
      <w:tblGrid>
        <w:gridCol w:w="750"/>
        <w:gridCol w:w="1044"/>
        <w:gridCol w:w="643"/>
        <w:gridCol w:w="581"/>
        <w:gridCol w:w="848"/>
        <w:gridCol w:w="963"/>
        <w:gridCol w:w="697"/>
        <w:gridCol w:w="981"/>
        <w:gridCol w:w="759"/>
        <w:gridCol w:w="990"/>
        <w:gridCol w:w="919"/>
        <w:gridCol w:w="768"/>
        <w:gridCol w:w="16"/>
      </w:tblGrid>
      <w:tr w:rsidR="006E2292" w14:paraId="6725F546" w14:textId="77777777" w:rsidTr="00A34D5A">
        <w:trPr>
          <w:trHeight w:val="300"/>
        </w:trPr>
        <w:tc>
          <w:tcPr>
            <w:tcW w:w="377" w:type="pct"/>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63A346B7" w14:textId="77777777" w:rsidR="006E2292" w:rsidRPr="006E2292" w:rsidRDefault="006E2292" w:rsidP="007924A7">
            <w:pPr>
              <w:jc w:val="center"/>
              <w:rPr>
                <w:rFonts w:cs="Arial"/>
                <w:sz w:val="16"/>
                <w:szCs w:val="16"/>
              </w:rPr>
            </w:pPr>
            <w:r w:rsidRPr="006E2292">
              <w:rPr>
                <w:rFonts w:cs="Arial"/>
                <w:sz w:val="16"/>
                <w:szCs w:val="16"/>
              </w:rPr>
              <w:t> </w:t>
            </w:r>
            <w:r w:rsidRPr="006E2292">
              <w:rPr>
                <w:rFonts w:cs="Arial"/>
                <w:b/>
                <w:bCs/>
                <w:sz w:val="16"/>
                <w:szCs w:val="16"/>
              </w:rPr>
              <w:t>Event / Alert Code</w:t>
            </w:r>
          </w:p>
        </w:tc>
        <w:tc>
          <w:tcPr>
            <w:tcW w:w="524"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9DCBEBD" w14:textId="77777777" w:rsidR="006E2292" w:rsidRPr="006E2292" w:rsidRDefault="006E2292" w:rsidP="007924A7">
            <w:pPr>
              <w:jc w:val="center"/>
              <w:rPr>
                <w:rFonts w:cs="Arial"/>
                <w:sz w:val="16"/>
                <w:szCs w:val="16"/>
              </w:rPr>
            </w:pPr>
            <w:r w:rsidRPr="006E2292">
              <w:rPr>
                <w:rFonts w:cs="Arial"/>
                <w:b/>
                <w:bCs/>
                <w:sz w:val="16"/>
                <w:szCs w:val="16"/>
              </w:rPr>
              <w:t>Event / Alert Code Meaning</w:t>
            </w:r>
          </w:p>
        </w:tc>
        <w:tc>
          <w:tcPr>
            <w:tcW w:w="323"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48E0D7B" w14:textId="77777777" w:rsidR="006E2292" w:rsidRPr="006E2292" w:rsidRDefault="006E2292" w:rsidP="007924A7">
            <w:pPr>
              <w:jc w:val="center"/>
              <w:rPr>
                <w:rFonts w:cs="Arial"/>
                <w:sz w:val="16"/>
                <w:szCs w:val="16"/>
              </w:rPr>
            </w:pPr>
            <w:r w:rsidRPr="006E2292">
              <w:rPr>
                <w:rFonts w:cs="Arial"/>
                <w:b/>
                <w:bCs/>
                <w:color w:val="000000"/>
                <w:sz w:val="16"/>
                <w:szCs w:val="16"/>
              </w:rPr>
              <w:t>Alert</w:t>
            </w:r>
            <w:r w:rsidRPr="006E2292">
              <w:rPr>
                <w:rFonts w:cs="Arial"/>
                <w:b/>
                <w:bCs/>
                <w:color w:val="000000"/>
                <w:sz w:val="16"/>
                <w:szCs w:val="16"/>
              </w:rPr>
              <w:br/>
              <w:t xml:space="preserve">WAN </w:t>
            </w:r>
            <w:r w:rsidRPr="006E2292">
              <w:rPr>
                <w:rFonts w:cs="Arial"/>
                <w:b/>
                <w:bCs/>
                <w:color w:val="000000"/>
                <w:sz w:val="16"/>
                <w:szCs w:val="16"/>
              </w:rPr>
              <w:br/>
              <w:t>(Alert Type)</w:t>
            </w:r>
          </w:p>
        </w:tc>
        <w:tc>
          <w:tcPr>
            <w:tcW w:w="292"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8A82A10" w14:textId="77777777" w:rsidR="006E2292" w:rsidRPr="006E2292" w:rsidRDefault="006E2292" w:rsidP="007924A7">
            <w:pPr>
              <w:jc w:val="center"/>
              <w:rPr>
                <w:rFonts w:cs="Arial"/>
                <w:sz w:val="16"/>
                <w:szCs w:val="16"/>
              </w:rPr>
            </w:pPr>
            <w:r w:rsidRPr="006E2292">
              <w:rPr>
                <w:rFonts w:cs="Arial"/>
                <w:b/>
                <w:bCs/>
                <w:color w:val="000000"/>
                <w:sz w:val="16"/>
                <w:szCs w:val="16"/>
              </w:rPr>
              <w:t>Alert</w:t>
            </w:r>
            <w:r w:rsidRPr="006E2292">
              <w:rPr>
                <w:rFonts w:cs="Arial"/>
                <w:b/>
                <w:bCs/>
                <w:color w:val="000000"/>
                <w:sz w:val="16"/>
                <w:szCs w:val="16"/>
              </w:rPr>
              <w:br/>
              <w:t>HAN</w:t>
            </w:r>
          </w:p>
        </w:tc>
        <w:tc>
          <w:tcPr>
            <w:tcW w:w="426"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6625D63" w14:textId="77777777" w:rsidR="006E2292" w:rsidRPr="006E2292" w:rsidRDefault="006E2292" w:rsidP="007924A7">
            <w:pPr>
              <w:jc w:val="center"/>
              <w:rPr>
                <w:rFonts w:cs="Arial"/>
                <w:sz w:val="16"/>
                <w:szCs w:val="16"/>
              </w:rPr>
            </w:pPr>
            <w:r w:rsidRPr="006E2292">
              <w:rPr>
                <w:rFonts w:cs="Arial"/>
                <w:b/>
                <w:bCs/>
                <w:color w:val="000000"/>
                <w:sz w:val="16"/>
                <w:szCs w:val="16"/>
              </w:rPr>
              <w:t>Security Log</w:t>
            </w:r>
          </w:p>
        </w:tc>
        <w:tc>
          <w:tcPr>
            <w:tcW w:w="483"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6A573EE" w14:textId="77777777" w:rsidR="006E2292" w:rsidRPr="006E2292" w:rsidRDefault="006E2292" w:rsidP="007924A7">
            <w:pPr>
              <w:jc w:val="center"/>
              <w:rPr>
                <w:rFonts w:cs="Arial"/>
                <w:sz w:val="16"/>
                <w:szCs w:val="16"/>
              </w:rPr>
            </w:pPr>
            <w:r w:rsidRPr="006E2292">
              <w:rPr>
                <w:rFonts w:cs="Arial"/>
                <w:b/>
                <w:bCs/>
                <w:color w:val="000000"/>
                <w:sz w:val="16"/>
                <w:szCs w:val="16"/>
              </w:rPr>
              <w:t>Event Log (Boost Function Event Log or Sub GHz Channel Log where specified)</w:t>
            </w:r>
          </w:p>
        </w:tc>
        <w:tc>
          <w:tcPr>
            <w:tcW w:w="350"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45D70EA" w14:textId="77777777" w:rsidR="006E2292" w:rsidRPr="006E2292" w:rsidRDefault="006E2292" w:rsidP="007924A7">
            <w:pPr>
              <w:jc w:val="center"/>
              <w:rPr>
                <w:rFonts w:cs="Arial"/>
                <w:sz w:val="16"/>
                <w:szCs w:val="16"/>
              </w:rPr>
            </w:pPr>
            <w:r w:rsidRPr="006E2292">
              <w:rPr>
                <w:rFonts w:cs="Arial"/>
                <w:b/>
                <w:bCs/>
                <w:color w:val="000000"/>
                <w:sz w:val="16"/>
                <w:szCs w:val="16"/>
              </w:rPr>
              <w:t>Power Event Log</w:t>
            </w:r>
          </w:p>
        </w:tc>
        <w:tc>
          <w:tcPr>
            <w:tcW w:w="493"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FC199CC" w14:textId="77777777" w:rsidR="006E2292" w:rsidRPr="006E2292" w:rsidRDefault="006E2292" w:rsidP="007924A7">
            <w:pPr>
              <w:jc w:val="center"/>
              <w:rPr>
                <w:rFonts w:cs="Arial"/>
                <w:sz w:val="16"/>
                <w:szCs w:val="16"/>
              </w:rPr>
            </w:pPr>
            <w:r w:rsidRPr="006E2292">
              <w:rPr>
                <w:rFonts w:cs="Arial"/>
                <w:b/>
                <w:bCs/>
                <w:color w:val="000000"/>
                <w:sz w:val="16"/>
                <w:szCs w:val="16"/>
              </w:rPr>
              <w:t>Auxiliary Controller Event Log</w:t>
            </w:r>
          </w:p>
        </w:tc>
        <w:tc>
          <w:tcPr>
            <w:tcW w:w="381"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1360A50" w14:textId="77777777" w:rsidR="006E2292" w:rsidRPr="006E2292" w:rsidRDefault="006E2292" w:rsidP="007924A7">
            <w:pPr>
              <w:jc w:val="center"/>
              <w:rPr>
                <w:rFonts w:cs="Arial"/>
                <w:sz w:val="16"/>
                <w:szCs w:val="16"/>
              </w:rPr>
            </w:pPr>
            <w:r w:rsidRPr="006E2292">
              <w:rPr>
                <w:rFonts w:cs="Arial"/>
                <w:b/>
                <w:bCs/>
                <w:color w:val="000000"/>
                <w:sz w:val="16"/>
                <w:szCs w:val="16"/>
              </w:rPr>
              <w:t>Alert Critical (C) / non-critical (NC)</w:t>
            </w:r>
          </w:p>
        </w:tc>
        <w:tc>
          <w:tcPr>
            <w:tcW w:w="497"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1368BC9" w14:textId="77777777" w:rsidR="006E2292" w:rsidRPr="006E2292" w:rsidRDefault="006E2292" w:rsidP="007924A7">
            <w:pPr>
              <w:jc w:val="center"/>
              <w:rPr>
                <w:rFonts w:cs="Arial"/>
                <w:sz w:val="16"/>
                <w:szCs w:val="16"/>
              </w:rPr>
            </w:pPr>
            <w:r w:rsidRPr="006E2292">
              <w:rPr>
                <w:rFonts w:cs="Arial"/>
                <w:b/>
                <w:bCs/>
                <w:color w:val="000000"/>
                <w:sz w:val="16"/>
                <w:szCs w:val="16"/>
              </w:rPr>
              <w:t>Alert Message Category</w:t>
            </w:r>
          </w:p>
        </w:tc>
        <w:tc>
          <w:tcPr>
            <w:tcW w:w="461"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49D6700" w14:textId="77777777" w:rsidR="006E2292" w:rsidRPr="006E2292" w:rsidRDefault="006E2292" w:rsidP="007924A7">
            <w:pPr>
              <w:jc w:val="center"/>
              <w:rPr>
                <w:rFonts w:cs="Arial"/>
                <w:sz w:val="16"/>
                <w:szCs w:val="16"/>
              </w:rPr>
            </w:pPr>
            <w:r w:rsidRPr="006E2292">
              <w:rPr>
                <w:rFonts w:cs="Arial"/>
                <w:b/>
                <w:bCs/>
                <w:color w:val="000000"/>
                <w:sz w:val="16"/>
                <w:szCs w:val="16"/>
              </w:rPr>
              <w:t>Alert contains Sensitive Data</w:t>
            </w:r>
          </w:p>
        </w:tc>
        <w:tc>
          <w:tcPr>
            <w:tcW w:w="386" w:type="pct"/>
            <w:vMerge w:val="restart"/>
            <w:tcBorders>
              <w:top w:val="single" w:sz="8" w:space="0" w:color="auto"/>
              <w:left w:val="nil"/>
              <w:bottom w:val="single" w:sz="8" w:space="0" w:color="000000"/>
              <w:right w:val="single" w:sz="8" w:space="0" w:color="auto"/>
            </w:tcBorders>
            <w:shd w:val="clear" w:color="auto" w:fill="F2F2F2" w:themeFill="background1" w:themeFillShade="F2"/>
            <w:tcMar>
              <w:top w:w="0" w:type="dxa"/>
              <w:left w:w="108" w:type="dxa"/>
              <w:bottom w:w="0" w:type="dxa"/>
              <w:right w:w="108" w:type="dxa"/>
            </w:tcMar>
            <w:vAlign w:val="center"/>
            <w:hideMark/>
          </w:tcPr>
          <w:p w14:paraId="658541B1" w14:textId="77777777" w:rsidR="006E2292" w:rsidRPr="006E2292" w:rsidRDefault="006E2292" w:rsidP="007924A7">
            <w:pPr>
              <w:jc w:val="center"/>
              <w:rPr>
                <w:rFonts w:cs="Arial"/>
                <w:sz w:val="16"/>
                <w:szCs w:val="16"/>
              </w:rPr>
            </w:pPr>
            <w:r w:rsidRPr="006E2292">
              <w:rPr>
                <w:rFonts w:cs="Arial"/>
                <w:b/>
                <w:bCs/>
                <w:color w:val="000000"/>
                <w:sz w:val="16"/>
                <w:szCs w:val="16"/>
              </w:rPr>
              <w:t>ESME / GSME Alert Always On</w:t>
            </w:r>
          </w:p>
        </w:tc>
        <w:tc>
          <w:tcPr>
            <w:tcW w:w="8" w:type="pct"/>
            <w:vAlign w:val="center"/>
            <w:hideMark/>
          </w:tcPr>
          <w:p w14:paraId="44360336" w14:textId="77777777" w:rsidR="006E2292" w:rsidRDefault="006E2292" w:rsidP="007924A7"/>
        </w:tc>
      </w:tr>
      <w:tr w:rsidR="006E2292" w14:paraId="2EF2CF7A" w14:textId="77777777" w:rsidTr="00A34D5A">
        <w:trPr>
          <w:trHeight w:val="1200"/>
        </w:trPr>
        <w:tc>
          <w:tcPr>
            <w:tcW w:w="377" w:type="pct"/>
            <w:vMerge/>
            <w:tcBorders>
              <w:top w:val="single" w:sz="8" w:space="0" w:color="auto"/>
              <w:left w:val="single" w:sz="8" w:space="0" w:color="auto"/>
              <w:bottom w:val="single" w:sz="8" w:space="0" w:color="000000"/>
              <w:right w:val="single" w:sz="8" w:space="0" w:color="auto"/>
            </w:tcBorders>
            <w:vAlign w:val="center"/>
            <w:hideMark/>
          </w:tcPr>
          <w:p w14:paraId="363F6349"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38D0ADBA"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38A599FA"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4410EAC1"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580ACD45"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3171C422"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747E0DB0"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22E001C4"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06B0742E"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3A65B020"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6A2283EE" w14:textId="77777777" w:rsidR="006E2292" w:rsidRPr="006E2292" w:rsidRDefault="006E2292" w:rsidP="007924A7">
            <w:pPr>
              <w:rPr>
                <w:rFonts w:cs="Arial"/>
                <w:sz w:val="16"/>
                <w:szCs w:val="16"/>
              </w:rPr>
            </w:pPr>
          </w:p>
        </w:tc>
        <w:tc>
          <w:tcPr>
            <w:tcW w:w="0" w:type="auto"/>
            <w:vMerge/>
            <w:tcBorders>
              <w:top w:val="single" w:sz="8" w:space="0" w:color="auto"/>
              <w:left w:val="nil"/>
              <w:bottom w:val="single" w:sz="8" w:space="0" w:color="000000"/>
              <w:right w:val="single" w:sz="8" w:space="0" w:color="auto"/>
            </w:tcBorders>
            <w:shd w:val="clear" w:color="auto" w:fill="F2F2F2" w:themeFill="background1" w:themeFillShade="F2"/>
            <w:vAlign w:val="center"/>
            <w:hideMark/>
          </w:tcPr>
          <w:p w14:paraId="492C262A" w14:textId="77777777" w:rsidR="006E2292" w:rsidRPr="006E2292" w:rsidRDefault="006E2292" w:rsidP="007924A7">
            <w:pPr>
              <w:rPr>
                <w:rFonts w:cs="Arial"/>
                <w:sz w:val="16"/>
                <w:szCs w:val="16"/>
              </w:rPr>
            </w:pPr>
          </w:p>
        </w:tc>
        <w:tc>
          <w:tcPr>
            <w:tcW w:w="8" w:type="pct"/>
            <w:vAlign w:val="center"/>
            <w:hideMark/>
          </w:tcPr>
          <w:p w14:paraId="3DC0F7E5" w14:textId="77777777" w:rsidR="006E2292" w:rsidRDefault="006E2292" w:rsidP="007924A7">
            <w:pPr>
              <w:rPr>
                <w:rFonts w:ascii="Times New Roman" w:eastAsia="Times New Roman" w:hAnsi="Times New Roman" w:cs="Times New Roman"/>
                <w:sz w:val="20"/>
                <w:szCs w:val="20"/>
              </w:rPr>
            </w:pPr>
          </w:p>
        </w:tc>
      </w:tr>
      <w:tr w:rsidR="006E2292" w14:paraId="4887CA96" w14:textId="77777777" w:rsidTr="00A34D5A">
        <w:trPr>
          <w:trHeight w:val="675"/>
        </w:trPr>
        <w:tc>
          <w:tcPr>
            <w:tcW w:w="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E5982" w14:textId="77777777" w:rsidR="006E2292" w:rsidRPr="006E2292" w:rsidRDefault="006E2292" w:rsidP="007924A7">
            <w:pPr>
              <w:rPr>
                <w:rFonts w:cs="Arial"/>
                <w:sz w:val="16"/>
                <w:szCs w:val="16"/>
              </w:rPr>
            </w:pPr>
            <w:r w:rsidRPr="006E2292">
              <w:rPr>
                <w:rFonts w:cs="Arial"/>
                <w:sz w:val="16"/>
                <w:szCs w:val="16"/>
              </w:rPr>
              <w:t>0x8F70</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14:paraId="258C9011" w14:textId="77777777" w:rsidR="006E2292" w:rsidRPr="006E2292" w:rsidRDefault="006E2292" w:rsidP="007924A7">
            <w:pPr>
              <w:rPr>
                <w:rFonts w:cs="Arial"/>
                <w:sz w:val="16"/>
                <w:szCs w:val="16"/>
              </w:rPr>
            </w:pPr>
            <w:r w:rsidRPr="006E2292">
              <w:rPr>
                <w:rFonts w:cs="Arial"/>
                <w:color w:val="000000"/>
                <w:sz w:val="16"/>
                <w:szCs w:val="16"/>
              </w:rPr>
              <w:t xml:space="preserve">Update Security Credentials </w:t>
            </w:r>
          </w:p>
        </w:tc>
        <w:tc>
          <w:tcPr>
            <w:tcW w:w="323" w:type="pct"/>
            <w:tcBorders>
              <w:top w:val="nil"/>
              <w:left w:val="nil"/>
              <w:bottom w:val="single" w:sz="8" w:space="0" w:color="auto"/>
              <w:right w:val="single" w:sz="8" w:space="0" w:color="auto"/>
            </w:tcBorders>
            <w:tcMar>
              <w:top w:w="0" w:type="dxa"/>
              <w:left w:w="108" w:type="dxa"/>
              <w:bottom w:w="0" w:type="dxa"/>
              <w:right w:w="108" w:type="dxa"/>
            </w:tcMar>
            <w:hideMark/>
          </w:tcPr>
          <w:p w14:paraId="1C7FACBA" w14:textId="77777777" w:rsidR="006E2292" w:rsidRPr="006E2292" w:rsidRDefault="006E2292" w:rsidP="007924A7">
            <w:pPr>
              <w:rPr>
                <w:rFonts w:cs="Arial"/>
                <w:sz w:val="16"/>
                <w:szCs w:val="16"/>
              </w:rPr>
            </w:pPr>
            <w:r w:rsidRPr="006E2292">
              <w:rPr>
                <w:rFonts w:cs="Arial"/>
                <w:color w:val="000000"/>
                <w:sz w:val="16"/>
                <w:szCs w:val="16"/>
              </w:rPr>
              <w:t>N</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69121929" w14:textId="77777777" w:rsidR="006E2292" w:rsidRPr="006E2292" w:rsidRDefault="006E2292" w:rsidP="007924A7">
            <w:pPr>
              <w:rPr>
                <w:rFonts w:cs="Arial"/>
                <w:sz w:val="16"/>
                <w:szCs w:val="16"/>
              </w:rPr>
            </w:pPr>
            <w:r w:rsidRPr="006E2292">
              <w:rPr>
                <w:rFonts w:cs="Arial"/>
                <w:color w:val="000000"/>
                <w:sz w:val="16"/>
                <w:szCs w:val="16"/>
              </w:rPr>
              <w:t>N</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765C1F92" w14:textId="77777777" w:rsidR="006E2292" w:rsidRPr="006E2292" w:rsidRDefault="006E2292" w:rsidP="007924A7">
            <w:pPr>
              <w:rPr>
                <w:rFonts w:cs="Arial"/>
                <w:sz w:val="16"/>
                <w:szCs w:val="16"/>
              </w:rPr>
            </w:pPr>
            <w:r w:rsidRPr="006E2292">
              <w:rPr>
                <w:rFonts w:cs="Arial"/>
                <w:color w:val="000000"/>
                <w:sz w:val="16"/>
                <w:szCs w:val="16"/>
              </w:rPr>
              <w:t>Y</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47341089" w14:textId="77777777" w:rsidR="006E2292" w:rsidRPr="006E2292" w:rsidRDefault="006E2292" w:rsidP="007924A7">
            <w:pPr>
              <w:rPr>
                <w:rFonts w:cs="Arial"/>
                <w:sz w:val="16"/>
                <w:szCs w:val="16"/>
              </w:rPr>
            </w:pPr>
            <w:r w:rsidRPr="006E2292">
              <w:rPr>
                <w:rFonts w:cs="Arial"/>
                <w:color w:val="000000"/>
                <w:sz w:val="16"/>
                <w:szCs w:val="16"/>
              </w:rPr>
              <w:t>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36B3236" w14:textId="77777777" w:rsidR="006E2292" w:rsidRPr="006E2292" w:rsidRDefault="006E2292" w:rsidP="007924A7">
            <w:pPr>
              <w:rPr>
                <w:rFonts w:cs="Arial"/>
                <w:sz w:val="16"/>
                <w:szCs w:val="16"/>
              </w:rPr>
            </w:pPr>
            <w:r w:rsidRPr="006E2292">
              <w:rPr>
                <w:rFonts w:cs="Arial"/>
                <w:color w:val="000000"/>
                <w:sz w:val="16"/>
                <w:szCs w:val="16"/>
              </w:rPr>
              <w:t>N</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3271FE4F" w14:textId="77777777" w:rsidR="006E2292" w:rsidRPr="006E2292" w:rsidRDefault="006E2292" w:rsidP="007924A7">
            <w:pPr>
              <w:rPr>
                <w:rFonts w:cs="Arial"/>
                <w:sz w:val="16"/>
                <w:szCs w:val="16"/>
              </w:rPr>
            </w:pPr>
            <w:r w:rsidRPr="006E2292">
              <w:rPr>
                <w:rFonts w:cs="Arial"/>
                <w:color w:val="000000"/>
                <w:sz w:val="16"/>
                <w:szCs w:val="16"/>
              </w:rPr>
              <w:t>N</w:t>
            </w:r>
          </w:p>
        </w:tc>
        <w:tc>
          <w:tcPr>
            <w:tcW w:w="381" w:type="pct"/>
            <w:tcBorders>
              <w:top w:val="nil"/>
              <w:left w:val="nil"/>
              <w:bottom w:val="single" w:sz="8" w:space="0" w:color="auto"/>
              <w:right w:val="single" w:sz="8" w:space="0" w:color="auto"/>
            </w:tcBorders>
            <w:tcMar>
              <w:top w:w="0" w:type="dxa"/>
              <w:left w:w="108" w:type="dxa"/>
              <w:bottom w:w="0" w:type="dxa"/>
              <w:right w:w="108" w:type="dxa"/>
            </w:tcMar>
            <w:hideMark/>
          </w:tcPr>
          <w:p w14:paraId="5A35FB7B" w14:textId="77777777" w:rsidR="006E2292" w:rsidRPr="006E2292" w:rsidRDefault="006E2292" w:rsidP="007924A7">
            <w:pPr>
              <w:rPr>
                <w:rFonts w:cs="Arial"/>
                <w:sz w:val="16"/>
                <w:szCs w:val="16"/>
              </w:rPr>
            </w:pPr>
            <w:r w:rsidRPr="006E2292">
              <w:rPr>
                <w:rFonts w:cs="Arial"/>
                <w:color w:val="000000"/>
                <w:sz w:val="16"/>
                <w:szCs w:val="16"/>
              </w:rPr>
              <w:t>N/A</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3FD9544" w14:textId="77777777" w:rsidR="006E2292" w:rsidRPr="006E2292" w:rsidRDefault="006E2292" w:rsidP="007924A7">
            <w:pPr>
              <w:rPr>
                <w:rFonts w:cs="Arial"/>
                <w:sz w:val="16"/>
                <w:szCs w:val="16"/>
              </w:rPr>
            </w:pPr>
            <w:r w:rsidRPr="006E2292">
              <w:rPr>
                <w:rFonts w:cs="Arial"/>
                <w:color w:val="000000"/>
                <w:sz w:val="16"/>
                <w:szCs w:val="16"/>
              </w:rPr>
              <w:t>N/A</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14:paraId="12544E03" w14:textId="77777777" w:rsidR="006E2292" w:rsidRPr="006E2292" w:rsidRDefault="006E2292" w:rsidP="007924A7">
            <w:pPr>
              <w:rPr>
                <w:rFonts w:cs="Arial"/>
                <w:sz w:val="16"/>
                <w:szCs w:val="16"/>
              </w:rPr>
            </w:pPr>
            <w:r w:rsidRPr="006E2292">
              <w:rPr>
                <w:rFonts w:cs="Arial"/>
                <w:color w:val="000000"/>
                <w:sz w:val="16"/>
                <w:szCs w:val="16"/>
              </w:rPr>
              <w:t>N</w:t>
            </w:r>
          </w:p>
        </w:tc>
        <w:tc>
          <w:tcPr>
            <w:tcW w:w="386"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474189AE" w14:textId="77777777" w:rsidR="006E2292" w:rsidRPr="006E2292" w:rsidRDefault="006E2292" w:rsidP="007924A7">
            <w:pPr>
              <w:rPr>
                <w:rFonts w:cs="Arial"/>
                <w:sz w:val="16"/>
                <w:szCs w:val="16"/>
              </w:rPr>
            </w:pPr>
            <w:r w:rsidRPr="006E2292">
              <w:rPr>
                <w:rFonts w:cs="Arial"/>
                <w:color w:val="000000"/>
                <w:sz w:val="16"/>
                <w:szCs w:val="16"/>
              </w:rPr>
              <w:t>N</w:t>
            </w:r>
          </w:p>
        </w:tc>
        <w:tc>
          <w:tcPr>
            <w:tcW w:w="8" w:type="pct"/>
            <w:vAlign w:val="center"/>
            <w:hideMark/>
          </w:tcPr>
          <w:p w14:paraId="384BA1B7" w14:textId="77777777" w:rsidR="006E2292" w:rsidRDefault="006E2292" w:rsidP="007924A7"/>
        </w:tc>
      </w:tr>
      <w:tr w:rsidR="006E2292" w14:paraId="201187B2" w14:textId="77777777" w:rsidTr="00A34D5A">
        <w:trPr>
          <w:trHeight w:val="300"/>
        </w:trPr>
        <w:tc>
          <w:tcPr>
            <w:tcW w:w="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3C5EB" w14:textId="77777777" w:rsidR="006E2292" w:rsidRPr="006E2292" w:rsidRDefault="006E2292" w:rsidP="007924A7">
            <w:pPr>
              <w:rPr>
                <w:rFonts w:cs="Arial"/>
                <w:sz w:val="16"/>
                <w:szCs w:val="16"/>
              </w:rPr>
            </w:pPr>
            <w:r w:rsidRPr="006E2292">
              <w:rPr>
                <w:rFonts w:cs="Arial"/>
                <w:sz w:val="16"/>
                <w:szCs w:val="16"/>
              </w:rPr>
              <w:t>0x8F82</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14:paraId="207C91A7" w14:textId="77777777" w:rsidR="006E2292" w:rsidRPr="006E2292" w:rsidRDefault="006E2292" w:rsidP="007924A7">
            <w:pPr>
              <w:rPr>
                <w:rFonts w:cs="Arial"/>
                <w:sz w:val="16"/>
                <w:szCs w:val="16"/>
              </w:rPr>
            </w:pPr>
            <w:r w:rsidRPr="006E2292">
              <w:rPr>
                <w:rFonts w:cs="Arial"/>
                <w:color w:val="000000"/>
                <w:sz w:val="16"/>
                <w:szCs w:val="16"/>
              </w:rPr>
              <w:t>Remaining Battery Capacity reset</w:t>
            </w:r>
          </w:p>
        </w:tc>
        <w:tc>
          <w:tcPr>
            <w:tcW w:w="323" w:type="pct"/>
            <w:tcBorders>
              <w:top w:val="nil"/>
              <w:left w:val="nil"/>
              <w:bottom w:val="single" w:sz="8" w:space="0" w:color="auto"/>
              <w:right w:val="single" w:sz="8" w:space="0" w:color="auto"/>
            </w:tcBorders>
            <w:tcMar>
              <w:top w:w="0" w:type="dxa"/>
              <w:left w:w="108" w:type="dxa"/>
              <w:bottom w:w="0" w:type="dxa"/>
              <w:right w:w="108" w:type="dxa"/>
            </w:tcMar>
            <w:hideMark/>
          </w:tcPr>
          <w:p w14:paraId="65EC7FDE" w14:textId="77777777" w:rsidR="006E2292" w:rsidRPr="006E2292" w:rsidRDefault="006E2292" w:rsidP="007924A7">
            <w:pPr>
              <w:rPr>
                <w:rFonts w:cs="Arial"/>
                <w:sz w:val="16"/>
                <w:szCs w:val="16"/>
              </w:rPr>
            </w:pPr>
            <w:r w:rsidRPr="006E2292">
              <w:rPr>
                <w:rFonts w:cs="Arial"/>
                <w:color w:val="000000"/>
                <w:sz w:val="16"/>
                <w:szCs w:val="16"/>
              </w:rPr>
              <w:t>Y (1)</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3CF25D70" w14:textId="77777777" w:rsidR="006E2292" w:rsidRPr="006E2292" w:rsidRDefault="006E2292" w:rsidP="007924A7">
            <w:pPr>
              <w:rPr>
                <w:rFonts w:cs="Arial"/>
                <w:sz w:val="16"/>
                <w:szCs w:val="16"/>
              </w:rPr>
            </w:pPr>
            <w:r w:rsidRPr="006E2292">
              <w:rPr>
                <w:rFonts w:cs="Arial"/>
                <w:color w:val="000000"/>
                <w:sz w:val="16"/>
                <w:szCs w:val="16"/>
              </w:rPr>
              <w:t>N</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38F759D8" w14:textId="77777777" w:rsidR="006E2292" w:rsidRPr="006E2292" w:rsidRDefault="006E2292" w:rsidP="007924A7">
            <w:pPr>
              <w:rPr>
                <w:rFonts w:cs="Arial"/>
                <w:sz w:val="16"/>
                <w:szCs w:val="16"/>
              </w:rPr>
            </w:pPr>
            <w:r w:rsidRPr="006E2292">
              <w:rPr>
                <w:rFonts w:cs="Arial"/>
                <w:color w:val="000000"/>
                <w:sz w:val="16"/>
                <w:szCs w:val="16"/>
              </w:rPr>
              <w:t>Y</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043E8A3D" w14:textId="77777777" w:rsidR="006E2292" w:rsidRPr="006E2292" w:rsidRDefault="006E2292" w:rsidP="007924A7">
            <w:pPr>
              <w:rPr>
                <w:rFonts w:cs="Arial"/>
                <w:sz w:val="16"/>
                <w:szCs w:val="16"/>
              </w:rPr>
            </w:pPr>
            <w:r w:rsidRPr="006E2292">
              <w:rPr>
                <w:rFonts w:cs="Arial"/>
                <w:color w:val="000000"/>
                <w:sz w:val="16"/>
                <w:szCs w:val="16"/>
              </w:rPr>
              <w:t>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E4A06AC" w14:textId="77777777" w:rsidR="006E2292" w:rsidRPr="006E2292" w:rsidRDefault="006E2292" w:rsidP="007924A7">
            <w:pPr>
              <w:rPr>
                <w:rFonts w:cs="Arial"/>
                <w:sz w:val="16"/>
                <w:szCs w:val="16"/>
              </w:rPr>
            </w:pPr>
            <w:r w:rsidRPr="006E2292">
              <w:rPr>
                <w:rFonts w:cs="Arial"/>
                <w:color w:val="000000"/>
                <w:sz w:val="16"/>
                <w:szCs w:val="16"/>
              </w:rPr>
              <w:t>N</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28EEDD63" w14:textId="77777777" w:rsidR="006E2292" w:rsidRPr="006E2292" w:rsidRDefault="006E2292" w:rsidP="007924A7">
            <w:pPr>
              <w:rPr>
                <w:rFonts w:cs="Arial"/>
                <w:sz w:val="16"/>
                <w:szCs w:val="16"/>
              </w:rPr>
            </w:pPr>
            <w:r w:rsidRPr="006E2292">
              <w:rPr>
                <w:rFonts w:cs="Arial"/>
                <w:color w:val="000000"/>
                <w:sz w:val="16"/>
                <w:szCs w:val="16"/>
              </w:rPr>
              <w:t>N</w:t>
            </w:r>
          </w:p>
        </w:tc>
        <w:tc>
          <w:tcPr>
            <w:tcW w:w="381" w:type="pct"/>
            <w:tcBorders>
              <w:top w:val="nil"/>
              <w:left w:val="nil"/>
              <w:bottom w:val="single" w:sz="8" w:space="0" w:color="auto"/>
              <w:right w:val="single" w:sz="8" w:space="0" w:color="auto"/>
            </w:tcBorders>
            <w:tcMar>
              <w:top w:w="0" w:type="dxa"/>
              <w:left w:w="108" w:type="dxa"/>
              <w:bottom w:w="0" w:type="dxa"/>
              <w:right w:w="108" w:type="dxa"/>
            </w:tcMar>
            <w:hideMark/>
          </w:tcPr>
          <w:p w14:paraId="6EAFDDD4" w14:textId="77777777" w:rsidR="006E2292" w:rsidRPr="006E2292" w:rsidRDefault="006E2292" w:rsidP="007924A7">
            <w:pPr>
              <w:rPr>
                <w:rFonts w:cs="Arial"/>
                <w:sz w:val="16"/>
                <w:szCs w:val="16"/>
              </w:rPr>
            </w:pPr>
            <w:r w:rsidRPr="006E2292">
              <w:rPr>
                <w:rFonts w:cs="Arial"/>
                <w:color w:val="000000"/>
                <w:sz w:val="16"/>
                <w:szCs w:val="16"/>
              </w:rPr>
              <w:t>NC</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BDDF710" w14:textId="77777777" w:rsidR="006E2292" w:rsidRPr="006E2292" w:rsidRDefault="006E2292" w:rsidP="007924A7">
            <w:pPr>
              <w:rPr>
                <w:rFonts w:cs="Arial"/>
                <w:sz w:val="16"/>
                <w:szCs w:val="16"/>
              </w:rPr>
            </w:pPr>
            <w:r w:rsidRPr="006E2292">
              <w:rPr>
                <w:rFonts w:cs="Arial"/>
                <w:color w:val="000000"/>
                <w:sz w:val="16"/>
                <w:szCs w:val="16"/>
              </w:rPr>
              <w:t>SME.A.NC</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14:paraId="3D5C1421" w14:textId="77777777" w:rsidR="006E2292" w:rsidRPr="006E2292" w:rsidRDefault="006E2292" w:rsidP="007924A7">
            <w:pPr>
              <w:rPr>
                <w:rFonts w:cs="Arial"/>
                <w:sz w:val="16"/>
                <w:szCs w:val="16"/>
              </w:rPr>
            </w:pPr>
            <w:r w:rsidRPr="006E2292">
              <w:rPr>
                <w:rFonts w:cs="Arial"/>
                <w:color w:val="000000"/>
                <w:sz w:val="16"/>
                <w:szCs w:val="16"/>
              </w:rPr>
              <w:t>N</w:t>
            </w:r>
          </w:p>
        </w:tc>
        <w:tc>
          <w:tcPr>
            <w:tcW w:w="386"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107CFE72" w14:textId="77777777" w:rsidR="006E2292" w:rsidRPr="006E2292" w:rsidRDefault="006E2292" w:rsidP="007924A7">
            <w:pPr>
              <w:rPr>
                <w:rFonts w:cs="Arial"/>
                <w:sz w:val="16"/>
                <w:szCs w:val="16"/>
              </w:rPr>
            </w:pPr>
            <w:r w:rsidRPr="006E2292">
              <w:rPr>
                <w:rFonts w:cs="Arial"/>
                <w:color w:val="000000"/>
                <w:sz w:val="16"/>
                <w:szCs w:val="16"/>
              </w:rPr>
              <w:t>N</w:t>
            </w:r>
          </w:p>
        </w:tc>
        <w:tc>
          <w:tcPr>
            <w:tcW w:w="8" w:type="pct"/>
            <w:vAlign w:val="center"/>
            <w:hideMark/>
          </w:tcPr>
          <w:p w14:paraId="263A27B1" w14:textId="77777777" w:rsidR="006E2292" w:rsidRDefault="006E2292" w:rsidP="007924A7"/>
        </w:tc>
      </w:tr>
      <w:tr w:rsidR="006E2292" w14:paraId="5F04F9C5" w14:textId="77777777" w:rsidTr="00A34D5A">
        <w:trPr>
          <w:trHeight w:val="450"/>
        </w:trPr>
        <w:tc>
          <w:tcPr>
            <w:tcW w:w="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F7BB3" w14:textId="77777777" w:rsidR="006E2292" w:rsidRPr="006E2292" w:rsidRDefault="006E2292" w:rsidP="007924A7">
            <w:pPr>
              <w:rPr>
                <w:rFonts w:cs="Arial"/>
                <w:sz w:val="16"/>
                <w:szCs w:val="16"/>
              </w:rPr>
            </w:pPr>
            <w:r w:rsidRPr="006E2292">
              <w:rPr>
                <w:rFonts w:cs="Arial"/>
                <w:sz w:val="16"/>
                <w:szCs w:val="16"/>
              </w:rPr>
              <w:t>0x8F85</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14:paraId="2A89592C" w14:textId="77777777" w:rsidR="006E2292" w:rsidRPr="006E2292" w:rsidRDefault="006E2292" w:rsidP="007924A7">
            <w:pPr>
              <w:rPr>
                <w:rFonts w:cs="Arial"/>
                <w:sz w:val="16"/>
                <w:szCs w:val="16"/>
              </w:rPr>
            </w:pPr>
            <w:r w:rsidRPr="006E2292">
              <w:rPr>
                <w:rFonts w:cs="Arial"/>
                <w:color w:val="000000"/>
                <w:sz w:val="16"/>
                <w:szCs w:val="16"/>
              </w:rPr>
              <w:t>ECS100 Command not supported by Device</w:t>
            </w:r>
          </w:p>
        </w:tc>
        <w:tc>
          <w:tcPr>
            <w:tcW w:w="323" w:type="pct"/>
            <w:tcBorders>
              <w:top w:val="nil"/>
              <w:left w:val="nil"/>
              <w:bottom w:val="single" w:sz="8" w:space="0" w:color="auto"/>
              <w:right w:val="single" w:sz="8" w:space="0" w:color="auto"/>
            </w:tcBorders>
            <w:tcMar>
              <w:top w:w="0" w:type="dxa"/>
              <w:left w:w="108" w:type="dxa"/>
              <w:bottom w:w="0" w:type="dxa"/>
              <w:right w:w="108" w:type="dxa"/>
            </w:tcMar>
            <w:hideMark/>
          </w:tcPr>
          <w:p w14:paraId="722EA9F9" w14:textId="77777777" w:rsidR="006E2292" w:rsidRPr="006E2292" w:rsidRDefault="006E2292" w:rsidP="007924A7">
            <w:pPr>
              <w:rPr>
                <w:rFonts w:cs="Arial"/>
                <w:sz w:val="16"/>
                <w:szCs w:val="16"/>
              </w:rPr>
            </w:pPr>
            <w:r w:rsidRPr="006E2292">
              <w:rPr>
                <w:rFonts w:cs="Arial"/>
                <w:color w:val="000000"/>
                <w:sz w:val="16"/>
                <w:szCs w:val="16"/>
              </w:rPr>
              <w:t>Y</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033BB01E" w14:textId="77777777" w:rsidR="006E2292" w:rsidRPr="006E2292" w:rsidRDefault="006E2292" w:rsidP="007924A7">
            <w:pPr>
              <w:rPr>
                <w:rFonts w:cs="Arial"/>
                <w:sz w:val="16"/>
                <w:szCs w:val="16"/>
              </w:rPr>
            </w:pPr>
            <w:r w:rsidRPr="006E2292">
              <w:rPr>
                <w:rFonts w:cs="Arial"/>
                <w:color w:val="000000"/>
                <w:sz w:val="16"/>
                <w:szCs w:val="16"/>
              </w:rPr>
              <w:t>N</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23E02FB7" w14:textId="77777777" w:rsidR="006E2292" w:rsidRPr="006E2292" w:rsidRDefault="006E2292" w:rsidP="007924A7">
            <w:pPr>
              <w:rPr>
                <w:rFonts w:cs="Arial"/>
                <w:sz w:val="16"/>
                <w:szCs w:val="16"/>
              </w:rPr>
            </w:pPr>
            <w:r w:rsidRPr="006E2292">
              <w:rPr>
                <w:rFonts w:cs="Arial"/>
                <w:color w:val="000000"/>
                <w:sz w:val="16"/>
                <w:szCs w:val="16"/>
              </w:rPr>
              <w:t>N</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6A933787" w14:textId="77777777" w:rsidR="006E2292" w:rsidRPr="006E2292" w:rsidRDefault="006E2292" w:rsidP="007924A7">
            <w:pPr>
              <w:rPr>
                <w:rFonts w:cs="Arial"/>
                <w:sz w:val="16"/>
                <w:szCs w:val="16"/>
              </w:rPr>
            </w:pPr>
            <w:r w:rsidRPr="006E2292">
              <w:rPr>
                <w:rFonts w:cs="Arial"/>
                <w:color w:val="000000"/>
                <w:sz w:val="16"/>
                <w:szCs w:val="16"/>
              </w:rPr>
              <w:t>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CC621CB" w14:textId="77777777" w:rsidR="006E2292" w:rsidRPr="006E2292" w:rsidRDefault="006E2292" w:rsidP="007924A7">
            <w:pPr>
              <w:rPr>
                <w:rFonts w:cs="Arial"/>
                <w:sz w:val="16"/>
                <w:szCs w:val="16"/>
              </w:rPr>
            </w:pPr>
            <w:r w:rsidRPr="006E2292">
              <w:rPr>
                <w:rFonts w:cs="Arial"/>
                <w:color w:val="000000"/>
                <w:sz w:val="16"/>
                <w:szCs w:val="16"/>
              </w:rPr>
              <w:t>N</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480B23DD" w14:textId="77777777" w:rsidR="006E2292" w:rsidRPr="006E2292" w:rsidRDefault="006E2292" w:rsidP="007924A7">
            <w:pPr>
              <w:rPr>
                <w:rFonts w:cs="Arial"/>
                <w:sz w:val="16"/>
                <w:szCs w:val="16"/>
              </w:rPr>
            </w:pPr>
            <w:r w:rsidRPr="006E2292">
              <w:rPr>
                <w:rFonts w:cs="Arial"/>
                <w:color w:val="000000"/>
                <w:sz w:val="16"/>
                <w:szCs w:val="16"/>
              </w:rPr>
              <w:t>N</w:t>
            </w:r>
          </w:p>
        </w:tc>
        <w:tc>
          <w:tcPr>
            <w:tcW w:w="381" w:type="pct"/>
            <w:tcBorders>
              <w:top w:val="nil"/>
              <w:left w:val="nil"/>
              <w:bottom w:val="single" w:sz="8" w:space="0" w:color="auto"/>
              <w:right w:val="single" w:sz="8" w:space="0" w:color="auto"/>
            </w:tcBorders>
            <w:tcMar>
              <w:top w:w="0" w:type="dxa"/>
              <w:left w:w="108" w:type="dxa"/>
              <w:bottom w:w="0" w:type="dxa"/>
              <w:right w:w="108" w:type="dxa"/>
            </w:tcMar>
            <w:hideMark/>
          </w:tcPr>
          <w:p w14:paraId="6E6BBB2F"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5F8FB7A"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14:paraId="2BD44579" w14:textId="77777777" w:rsidR="006E2292" w:rsidRPr="006E2292" w:rsidRDefault="006E2292" w:rsidP="007924A7">
            <w:pPr>
              <w:rPr>
                <w:rFonts w:cs="Arial"/>
                <w:sz w:val="16"/>
                <w:szCs w:val="16"/>
              </w:rPr>
            </w:pPr>
            <w:r w:rsidRPr="006E2292">
              <w:rPr>
                <w:rFonts w:cs="Arial"/>
                <w:color w:val="000000"/>
                <w:sz w:val="16"/>
                <w:szCs w:val="16"/>
              </w:rPr>
              <w:t>N</w:t>
            </w:r>
          </w:p>
        </w:tc>
        <w:tc>
          <w:tcPr>
            <w:tcW w:w="386"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0979F7BF" w14:textId="77777777" w:rsidR="006E2292" w:rsidRPr="006E2292" w:rsidRDefault="006E2292" w:rsidP="007924A7">
            <w:pPr>
              <w:rPr>
                <w:rFonts w:cs="Arial"/>
                <w:sz w:val="16"/>
                <w:szCs w:val="16"/>
              </w:rPr>
            </w:pPr>
            <w:r w:rsidRPr="006E2292">
              <w:rPr>
                <w:rFonts w:cs="Arial"/>
                <w:color w:val="000000"/>
                <w:sz w:val="16"/>
                <w:szCs w:val="16"/>
              </w:rPr>
              <w:t>N</w:t>
            </w:r>
          </w:p>
        </w:tc>
        <w:tc>
          <w:tcPr>
            <w:tcW w:w="8" w:type="pct"/>
            <w:vAlign w:val="center"/>
            <w:hideMark/>
          </w:tcPr>
          <w:p w14:paraId="27220420" w14:textId="77777777" w:rsidR="006E2292" w:rsidRDefault="006E2292" w:rsidP="007924A7"/>
        </w:tc>
      </w:tr>
      <w:tr w:rsidR="006E2292" w14:paraId="6CE1D223" w14:textId="77777777" w:rsidTr="00A34D5A">
        <w:trPr>
          <w:trHeight w:val="450"/>
        </w:trPr>
        <w:tc>
          <w:tcPr>
            <w:tcW w:w="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ED29B" w14:textId="77777777" w:rsidR="006E2292" w:rsidRPr="006E2292" w:rsidRDefault="006E2292" w:rsidP="007924A7">
            <w:pPr>
              <w:rPr>
                <w:rFonts w:cs="Arial"/>
                <w:sz w:val="16"/>
                <w:szCs w:val="16"/>
              </w:rPr>
            </w:pPr>
            <w:r w:rsidRPr="006E2292">
              <w:rPr>
                <w:rFonts w:cs="Arial"/>
                <w:sz w:val="16"/>
                <w:szCs w:val="16"/>
              </w:rPr>
              <w:t>0x8F86</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14:paraId="51126E8E" w14:textId="77777777" w:rsidR="006E2292" w:rsidRPr="006E2292" w:rsidRDefault="006E2292" w:rsidP="007924A7">
            <w:pPr>
              <w:rPr>
                <w:rFonts w:cs="Arial"/>
                <w:sz w:val="16"/>
                <w:szCs w:val="16"/>
              </w:rPr>
            </w:pPr>
            <w:r w:rsidRPr="006E2292">
              <w:rPr>
                <w:rFonts w:cs="Arial"/>
                <w:color w:val="000000"/>
                <w:sz w:val="16"/>
                <w:szCs w:val="16"/>
              </w:rPr>
              <w:t>ECS101 Limit APC [n] Level Command processed</w:t>
            </w:r>
          </w:p>
        </w:tc>
        <w:tc>
          <w:tcPr>
            <w:tcW w:w="323" w:type="pct"/>
            <w:tcBorders>
              <w:top w:val="nil"/>
              <w:left w:val="nil"/>
              <w:bottom w:val="single" w:sz="8" w:space="0" w:color="auto"/>
              <w:right w:val="single" w:sz="8" w:space="0" w:color="auto"/>
            </w:tcBorders>
            <w:tcMar>
              <w:top w:w="0" w:type="dxa"/>
              <w:left w:w="108" w:type="dxa"/>
              <w:bottom w:w="0" w:type="dxa"/>
              <w:right w:w="108" w:type="dxa"/>
            </w:tcMar>
            <w:hideMark/>
          </w:tcPr>
          <w:p w14:paraId="4B282D27" w14:textId="77777777" w:rsidR="006E2292" w:rsidRPr="006E2292" w:rsidRDefault="006E2292" w:rsidP="007924A7">
            <w:pPr>
              <w:rPr>
                <w:rFonts w:cs="Arial"/>
                <w:sz w:val="16"/>
                <w:szCs w:val="16"/>
              </w:rPr>
            </w:pPr>
            <w:r w:rsidRPr="006E2292">
              <w:rPr>
                <w:rFonts w:cs="Arial"/>
                <w:color w:val="000000"/>
                <w:sz w:val="16"/>
                <w:szCs w:val="16"/>
              </w:rPr>
              <w:t>Y</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5F591CC3" w14:textId="77777777" w:rsidR="006E2292" w:rsidRPr="006E2292" w:rsidRDefault="006E2292" w:rsidP="007924A7">
            <w:pPr>
              <w:rPr>
                <w:rFonts w:cs="Arial"/>
                <w:sz w:val="16"/>
                <w:szCs w:val="16"/>
              </w:rPr>
            </w:pPr>
            <w:r w:rsidRPr="006E2292">
              <w:rPr>
                <w:rFonts w:cs="Arial"/>
                <w:color w:val="000000"/>
                <w:sz w:val="16"/>
                <w:szCs w:val="16"/>
              </w:rPr>
              <w:t>N</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78B15EBF" w14:textId="77777777" w:rsidR="006E2292" w:rsidRPr="006E2292" w:rsidRDefault="006E2292" w:rsidP="007924A7">
            <w:pPr>
              <w:rPr>
                <w:rFonts w:cs="Arial"/>
                <w:sz w:val="16"/>
                <w:szCs w:val="16"/>
              </w:rPr>
            </w:pPr>
            <w:r w:rsidRPr="006E2292">
              <w:rPr>
                <w:rFonts w:cs="Arial"/>
                <w:color w:val="000000"/>
                <w:sz w:val="16"/>
                <w:szCs w:val="16"/>
              </w:rPr>
              <w:t>N</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478CB388" w14:textId="77777777" w:rsidR="006E2292" w:rsidRPr="006E2292" w:rsidRDefault="006E2292" w:rsidP="007924A7">
            <w:pPr>
              <w:rPr>
                <w:rFonts w:cs="Arial"/>
                <w:sz w:val="16"/>
                <w:szCs w:val="16"/>
              </w:rPr>
            </w:pPr>
            <w:r w:rsidRPr="006E2292">
              <w:rPr>
                <w:rFonts w:cs="Arial"/>
                <w:color w:val="000000"/>
                <w:sz w:val="16"/>
                <w:szCs w:val="16"/>
              </w:rPr>
              <w:t>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BD042D7" w14:textId="77777777" w:rsidR="006E2292" w:rsidRPr="006E2292" w:rsidRDefault="006E2292" w:rsidP="007924A7">
            <w:pPr>
              <w:rPr>
                <w:rFonts w:cs="Arial"/>
                <w:sz w:val="16"/>
                <w:szCs w:val="16"/>
              </w:rPr>
            </w:pPr>
            <w:r w:rsidRPr="006E2292">
              <w:rPr>
                <w:rFonts w:cs="Arial"/>
                <w:color w:val="000000"/>
                <w:sz w:val="16"/>
                <w:szCs w:val="16"/>
              </w:rPr>
              <w:t>N</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7FA13B85" w14:textId="77777777" w:rsidR="006E2292" w:rsidRPr="006E2292" w:rsidRDefault="006E2292" w:rsidP="007924A7">
            <w:pPr>
              <w:rPr>
                <w:rFonts w:cs="Arial"/>
                <w:sz w:val="16"/>
                <w:szCs w:val="16"/>
              </w:rPr>
            </w:pPr>
            <w:r w:rsidRPr="006E2292">
              <w:rPr>
                <w:rFonts w:cs="Arial"/>
                <w:color w:val="000000"/>
                <w:sz w:val="16"/>
                <w:szCs w:val="16"/>
              </w:rPr>
              <w:t>N</w:t>
            </w:r>
          </w:p>
        </w:tc>
        <w:tc>
          <w:tcPr>
            <w:tcW w:w="381" w:type="pct"/>
            <w:tcBorders>
              <w:top w:val="nil"/>
              <w:left w:val="nil"/>
              <w:bottom w:val="single" w:sz="8" w:space="0" w:color="auto"/>
              <w:right w:val="single" w:sz="8" w:space="0" w:color="auto"/>
            </w:tcBorders>
            <w:tcMar>
              <w:top w:w="0" w:type="dxa"/>
              <w:left w:w="108" w:type="dxa"/>
              <w:bottom w:w="0" w:type="dxa"/>
              <w:right w:w="108" w:type="dxa"/>
            </w:tcMar>
            <w:hideMark/>
          </w:tcPr>
          <w:p w14:paraId="6775629D"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1D550045"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14:paraId="60F82BBC" w14:textId="77777777" w:rsidR="006E2292" w:rsidRPr="006E2292" w:rsidRDefault="006E2292" w:rsidP="007924A7">
            <w:pPr>
              <w:rPr>
                <w:rFonts w:cs="Arial"/>
                <w:sz w:val="16"/>
                <w:szCs w:val="16"/>
              </w:rPr>
            </w:pPr>
            <w:r w:rsidRPr="006E2292">
              <w:rPr>
                <w:rFonts w:cs="Arial"/>
                <w:color w:val="000000"/>
                <w:sz w:val="16"/>
                <w:szCs w:val="16"/>
              </w:rPr>
              <w:t>N</w:t>
            </w:r>
          </w:p>
        </w:tc>
        <w:tc>
          <w:tcPr>
            <w:tcW w:w="386"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2BB2AEE1" w14:textId="77777777" w:rsidR="006E2292" w:rsidRPr="006E2292" w:rsidRDefault="006E2292" w:rsidP="007924A7">
            <w:pPr>
              <w:rPr>
                <w:rFonts w:cs="Arial"/>
                <w:sz w:val="16"/>
                <w:szCs w:val="16"/>
              </w:rPr>
            </w:pPr>
            <w:r w:rsidRPr="006E2292">
              <w:rPr>
                <w:rFonts w:cs="Arial"/>
                <w:color w:val="000000"/>
                <w:sz w:val="16"/>
                <w:szCs w:val="16"/>
              </w:rPr>
              <w:t>N</w:t>
            </w:r>
          </w:p>
        </w:tc>
        <w:tc>
          <w:tcPr>
            <w:tcW w:w="8" w:type="pct"/>
            <w:vAlign w:val="center"/>
            <w:hideMark/>
          </w:tcPr>
          <w:p w14:paraId="00EBB094" w14:textId="77777777" w:rsidR="006E2292" w:rsidRDefault="006E2292" w:rsidP="007924A7"/>
        </w:tc>
      </w:tr>
      <w:tr w:rsidR="006E2292" w14:paraId="6CEC3516" w14:textId="77777777" w:rsidTr="00A34D5A">
        <w:trPr>
          <w:trHeight w:val="450"/>
        </w:trPr>
        <w:tc>
          <w:tcPr>
            <w:tcW w:w="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787A5" w14:textId="77777777" w:rsidR="006E2292" w:rsidRPr="006E2292" w:rsidRDefault="006E2292" w:rsidP="007924A7">
            <w:pPr>
              <w:rPr>
                <w:rFonts w:cs="Arial"/>
                <w:sz w:val="16"/>
                <w:szCs w:val="16"/>
              </w:rPr>
            </w:pPr>
            <w:r w:rsidRPr="006E2292">
              <w:rPr>
                <w:rFonts w:cs="Arial"/>
                <w:sz w:val="16"/>
                <w:szCs w:val="16"/>
              </w:rPr>
              <w:lastRenderedPageBreak/>
              <w:t>0x8F87</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14:paraId="092B9EC9" w14:textId="77777777" w:rsidR="006E2292" w:rsidRPr="006E2292" w:rsidRDefault="006E2292" w:rsidP="007924A7">
            <w:pPr>
              <w:rPr>
                <w:rFonts w:cs="Arial"/>
                <w:sz w:val="16"/>
                <w:szCs w:val="16"/>
              </w:rPr>
            </w:pPr>
            <w:r w:rsidRPr="006E2292">
              <w:rPr>
                <w:rFonts w:cs="Arial"/>
                <w:color w:val="000000"/>
                <w:sz w:val="16"/>
                <w:szCs w:val="16"/>
              </w:rPr>
              <w:t>ECS102 Limit APC [n] Level ended or cancelled</w:t>
            </w:r>
          </w:p>
        </w:tc>
        <w:tc>
          <w:tcPr>
            <w:tcW w:w="323" w:type="pct"/>
            <w:tcBorders>
              <w:top w:val="nil"/>
              <w:left w:val="nil"/>
              <w:bottom w:val="single" w:sz="8" w:space="0" w:color="auto"/>
              <w:right w:val="single" w:sz="8" w:space="0" w:color="auto"/>
            </w:tcBorders>
            <w:tcMar>
              <w:top w:w="0" w:type="dxa"/>
              <w:left w:w="108" w:type="dxa"/>
              <w:bottom w:w="0" w:type="dxa"/>
              <w:right w:w="108" w:type="dxa"/>
            </w:tcMar>
            <w:hideMark/>
          </w:tcPr>
          <w:p w14:paraId="69773053" w14:textId="77777777" w:rsidR="006E2292" w:rsidRPr="006E2292" w:rsidRDefault="006E2292" w:rsidP="007924A7">
            <w:pPr>
              <w:rPr>
                <w:rFonts w:cs="Arial"/>
                <w:sz w:val="16"/>
                <w:szCs w:val="16"/>
              </w:rPr>
            </w:pPr>
            <w:r w:rsidRPr="006E2292">
              <w:rPr>
                <w:rFonts w:cs="Arial"/>
                <w:color w:val="000000"/>
                <w:sz w:val="16"/>
                <w:szCs w:val="16"/>
              </w:rPr>
              <w:t>Y</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1C85DFE8" w14:textId="77777777" w:rsidR="006E2292" w:rsidRPr="006E2292" w:rsidRDefault="006E2292" w:rsidP="007924A7">
            <w:pPr>
              <w:rPr>
                <w:rFonts w:cs="Arial"/>
                <w:sz w:val="16"/>
                <w:szCs w:val="16"/>
              </w:rPr>
            </w:pPr>
            <w:r w:rsidRPr="006E2292">
              <w:rPr>
                <w:rFonts w:cs="Arial"/>
                <w:color w:val="000000"/>
                <w:sz w:val="16"/>
                <w:szCs w:val="16"/>
              </w:rPr>
              <w:t>N</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56EB9581" w14:textId="77777777" w:rsidR="006E2292" w:rsidRPr="006E2292" w:rsidRDefault="006E2292" w:rsidP="007924A7">
            <w:pPr>
              <w:rPr>
                <w:rFonts w:cs="Arial"/>
                <w:sz w:val="16"/>
                <w:szCs w:val="16"/>
              </w:rPr>
            </w:pPr>
            <w:r w:rsidRPr="006E2292">
              <w:rPr>
                <w:rFonts w:cs="Arial"/>
                <w:color w:val="000000"/>
                <w:sz w:val="16"/>
                <w:szCs w:val="16"/>
              </w:rPr>
              <w:t>N</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26D367FB" w14:textId="77777777" w:rsidR="006E2292" w:rsidRPr="006E2292" w:rsidRDefault="006E2292" w:rsidP="007924A7">
            <w:pPr>
              <w:rPr>
                <w:rFonts w:cs="Arial"/>
                <w:sz w:val="16"/>
                <w:szCs w:val="16"/>
              </w:rPr>
            </w:pPr>
            <w:r w:rsidRPr="006E2292">
              <w:rPr>
                <w:rFonts w:cs="Arial"/>
                <w:color w:val="000000"/>
                <w:sz w:val="16"/>
                <w:szCs w:val="16"/>
              </w:rPr>
              <w:t>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748D42A" w14:textId="77777777" w:rsidR="006E2292" w:rsidRPr="006E2292" w:rsidRDefault="006E2292" w:rsidP="007924A7">
            <w:pPr>
              <w:rPr>
                <w:rFonts w:cs="Arial"/>
                <w:sz w:val="16"/>
                <w:szCs w:val="16"/>
              </w:rPr>
            </w:pPr>
            <w:r w:rsidRPr="006E2292">
              <w:rPr>
                <w:rFonts w:cs="Arial"/>
                <w:color w:val="000000"/>
                <w:sz w:val="16"/>
                <w:szCs w:val="16"/>
              </w:rPr>
              <w:t>N</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600009C6" w14:textId="77777777" w:rsidR="006E2292" w:rsidRPr="006E2292" w:rsidRDefault="006E2292" w:rsidP="007924A7">
            <w:pPr>
              <w:rPr>
                <w:rFonts w:cs="Arial"/>
                <w:sz w:val="16"/>
                <w:szCs w:val="16"/>
              </w:rPr>
            </w:pPr>
            <w:r w:rsidRPr="006E2292">
              <w:rPr>
                <w:rFonts w:cs="Arial"/>
                <w:color w:val="000000"/>
                <w:sz w:val="16"/>
                <w:szCs w:val="16"/>
              </w:rPr>
              <w:t>N</w:t>
            </w:r>
          </w:p>
        </w:tc>
        <w:tc>
          <w:tcPr>
            <w:tcW w:w="381" w:type="pct"/>
            <w:tcBorders>
              <w:top w:val="nil"/>
              <w:left w:val="nil"/>
              <w:bottom w:val="single" w:sz="8" w:space="0" w:color="auto"/>
              <w:right w:val="single" w:sz="8" w:space="0" w:color="auto"/>
            </w:tcBorders>
            <w:tcMar>
              <w:top w:w="0" w:type="dxa"/>
              <w:left w:w="108" w:type="dxa"/>
              <w:bottom w:w="0" w:type="dxa"/>
              <w:right w:w="108" w:type="dxa"/>
            </w:tcMar>
            <w:hideMark/>
          </w:tcPr>
          <w:p w14:paraId="7C83EBCF"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BFA6034"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14:paraId="7F499C67" w14:textId="77777777" w:rsidR="006E2292" w:rsidRPr="006E2292" w:rsidRDefault="006E2292" w:rsidP="007924A7">
            <w:pPr>
              <w:rPr>
                <w:rFonts w:cs="Arial"/>
                <w:sz w:val="16"/>
                <w:szCs w:val="16"/>
              </w:rPr>
            </w:pPr>
            <w:r w:rsidRPr="006E2292">
              <w:rPr>
                <w:rFonts w:cs="Arial"/>
                <w:color w:val="000000"/>
                <w:sz w:val="16"/>
                <w:szCs w:val="16"/>
              </w:rPr>
              <w:t>N</w:t>
            </w:r>
          </w:p>
        </w:tc>
        <w:tc>
          <w:tcPr>
            <w:tcW w:w="386"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460222D0" w14:textId="77777777" w:rsidR="006E2292" w:rsidRPr="006E2292" w:rsidRDefault="006E2292" w:rsidP="007924A7">
            <w:pPr>
              <w:rPr>
                <w:rFonts w:cs="Arial"/>
                <w:sz w:val="16"/>
                <w:szCs w:val="16"/>
              </w:rPr>
            </w:pPr>
            <w:r w:rsidRPr="006E2292">
              <w:rPr>
                <w:rFonts w:cs="Arial"/>
                <w:color w:val="000000"/>
                <w:sz w:val="16"/>
                <w:szCs w:val="16"/>
              </w:rPr>
              <w:t>N</w:t>
            </w:r>
          </w:p>
        </w:tc>
        <w:tc>
          <w:tcPr>
            <w:tcW w:w="8" w:type="pct"/>
            <w:vAlign w:val="center"/>
            <w:hideMark/>
          </w:tcPr>
          <w:p w14:paraId="5AFE6818" w14:textId="77777777" w:rsidR="006E2292" w:rsidRDefault="006E2292" w:rsidP="007924A7"/>
        </w:tc>
      </w:tr>
      <w:tr w:rsidR="006E2292" w14:paraId="60A91CBA" w14:textId="77777777" w:rsidTr="00A34D5A">
        <w:trPr>
          <w:trHeight w:val="450"/>
        </w:trPr>
        <w:tc>
          <w:tcPr>
            <w:tcW w:w="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D7B10" w14:textId="77777777" w:rsidR="006E2292" w:rsidRPr="006E2292" w:rsidRDefault="006E2292" w:rsidP="007924A7">
            <w:pPr>
              <w:rPr>
                <w:rFonts w:cs="Arial"/>
                <w:sz w:val="16"/>
                <w:szCs w:val="16"/>
              </w:rPr>
            </w:pPr>
            <w:r w:rsidRPr="006E2292">
              <w:rPr>
                <w:rFonts w:cs="Arial"/>
                <w:sz w:val="16"/>
                <w:szCs w:val="16"/>
              </w:rPr>
              <w:t>0x8F88</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14:paraId="4C26E835" w14:textId="77777777" w:rsidR="006E2292" w:rsidRPr="006E2292" w:rsidRDefault="006E2292" w:rsidP="007924A7">
            <w:pPr>
              <w:rPr>
                <w:rFonts w:cs="Arial"/>
                <w:sz w:val="16"/>
                <w:szCs w:val="16"/>
              </w:rPr>
            </w:pPr>
            <w:r w:rsidRPr="006E2292">
              <w:rPr>
                <w:rFonts w:cs="Arial"/>
                <w:color w:val="000000"/>
                <w:sz w:val="16"/>
                <w:szCs w:val="16"/>
              </w:rPr>
              <w:t>ECS200 Operational Update</w:t>
            </w:r>
          </w:p>
        </w:tc>
        <w:tc>
          <w:tcPr>
            <w:tcW w:w="323" w:type="pct"/>
            <w:tcBorders>
              <w:top w:val="nil"/>
              <w:left w:val="nil"/>
              <w:bottom w:val="single" w:sz="8" w:space="0" w:color="auto"/>
              <w:right w:val="single" w:sz="8" w:space="0" w:color="auto"/>
            </w:tcBorders>
            <w:tcMar>
              <w:top w:w="0" w:type="dxa"/>
              <w:left w:w="108" w:type="dxa"/>
              <w:bottom w:w="0" w:type="dxa"/>
              <w:right w:w="108" w:type="dxa"/>
            </w:tcMar>
            <w:hideMark/>
          </w:tcPr>
          <w:p w14:paraId="0BA71977" w14:textId="77777777" w:rsidR="006E2292" w:rsidRPr="006E2292" w:rsidRDefault="006E2292" w:rsidP="007924A7">
            <w:pPr>
              <w:rPr>
                <w:rFonts w:cs="Arial"/>
                <w:sz w:val="16"/>
                <w:szCs w:val="16"/>
              </w:rPr>
            </w:pPr>
            <w:r w:rsidRPr="006E2292">
              <w:rPr>
                <w:rFonts w:cs="Arial"/>
                <w:color w:val="000000"/>
                <w:sz w:val="16"/>
                <w:szCs w:val="16"/>
              </w:rPr>
              <w:t>Y</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2488A666" w14:textId="77777777" w:rsidR="006E2292" w:rsidRPr="006E2292" w:rsidRDefault="006E2292" w:rsidP="007924A7">
            <w:pPr>
              <w:rPr>
                <w:rFonts w:cs="Arial"/>
                <w:sz w:val="16"/>
                <w:szCs w:val="16"/>
              </w:rPr>
            </w:pPr>
            <w:r w:rsidRPr="006E2292">
              <w:rPr>
                <w:rFonts w:cs="Arial"/>
                <w:color w:val="000000"/>
                <w:sz w:val="16"/>
                <w:szCs w:val="16"/>
              </w:rPr>
              <w:t>N</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29646B6D" w14:textId="77777777" w:rsidR="006E2292" w:rsidRPr="006E2292" w:rsidRDefault="006E2292" w:rsidP="007924A7">
            <w:pPr>
              <w:rPr>
                <w:rFonts w:cs="Arial"/>
                <w:sz w:val="16"/>
                <w:szCs w:val="16"/>
              </w:rPr>
            </w:pPr>
            <w:r w:rsidRPr="006E2292">
              <w:rPr>
                <w:rFonts w:cs="Arial"/>
                <w:color w:val="000000"/>
                <w:sz w:val="16"/>
                <w:szCs w:val="16"/>
              </w:rPr>
              <w:t>N</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0C79FC4F" w14:textId="77777777" w:rsidR="006E2292" w:rsidRPr="006E2292" w:rsidRDefault="006E2292" w:rsidP="007924A7">
            <w:pPr>
              <w:rPr>
                <w:rFonts w:cs="Arial"/>
                <w:sz w:val="16"/>
                <w:szCs w:val="16"/>
              </w:rPr>
            </w:pPr>
            <w:r w:rsidRPr="006E2292">
              <w:rPr>
                <w:rFonts w:cs="Arial"/>
                <w:color w:val="000000"/>
                <w:sz w:val="16"/>
                <w:szCs w:val="16"/>
              </w:rPr>
              <w:t>N</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ED10FA8" w14:textId="77777777" w:rsidR="006E2292" w:rsidRPr="006E2292" w:rsidRDefault="006E2292" w:rsidP="007924A7">
            <w:pPr>
              <w:rPr>
                <w:rFonts w:cs="Arial"/>
                <w:sz w:val="16"/>
                <w:szCs w:val="16"/>
              </w:rPr>
            </w:pPr>
            <w:r w:rsidRPr="006E2292">
              <w:rPr>
                <w:rFonts w:cs="Arial"/>
                <w:color w:val="000000"/>
                <w:sz w:val="16"/>
                <w:szCs w:val="16"/>
              </w:rPr>
              <w:t>N</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75527945" w14:textId="77777777" w:rsidR="006E2292" w:rsidRPr="006E2292" w:rsidRDefault="006E2292" w:rsidP="007924A7">
            <w:pPr>
              <w:rPr>
                <w:rFonts w:cs="Arial"/>
                <w:sz w:val="16"/>
                <w:szCs w:val="16"/>
              </w:rPr>
            </w:pPr>
            <w:r w:rsidRPr="006E2292">
              <w:rPr>
                <w:rFonts w:cs="Arial"/>
                <w:color w:val="000000"/>
                <w:sz w:val="16"/>
                <w:szCs w:val="16"/>
              </w:rPr>
              <w:t>N</w:t>
            </w:r>
          </w:p>
        </w:tc>
        <w:tc>
          <w:tcPr>
            <w:tcW w:w="381" w:type="pct"/>
            <w:tcBorders>
              <w:top w:val="nil"/>
              <w:left w:val="nil"/>
              <w:bottom w:val="single" w:sz="8" w:space="0" w:color="auto"/>
              <w:right w:val="single" w:sz="8" w:space="0" w:color="auto"/>
            </w:tcBorders>
            <w:tcMar>
              <w:top w:w="0" w:type="dxa"/>
              <w:left w:w="108" w:type="dxa"/>
              <w:bottom w:w="0" w:type="dxa"/>
              <w:right w:w="108" w:type="dxa"/>
            </w:tcMar>
            <w:hideMark/>
          </w:tcPr>
          <w:p w14:paraId="780332B7"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2DBD90FD" w14:textId="77777777" w:rsidR="006E2292" w:rsidRPr="006E2292" w:rsidRDefault="006E2292" w:rsidP="007924A7">
            <w:pPr>
              <w:rPr>
                <w:rFonts w:cs="Arial"/>
                <w:sz w:val="16"/>
                <w:szCs w:val="16"/>
              </w:rPr>
            </w:pPr>
            <w:r w:rsidRPr="006E2292">
              <w:rPr>
                <w:rFonts w:cs="Arial"/>
                <w:color w:val="000000"/>
                <w:sz w:val="16"/>
                <w:szCs w:val="16"/>
              </w:rPr>
              <w:t>See GBCS 7.2.9.1</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14:paraId="5C701326" w14:textId="77777777" w:rsidR="006E2292" w:rsidRPr="006E2292" w:rsidRDefault="006E2292" w:rsidP="007924A7">
            <w:pPr>
              <w:rPr>
                <w:rFonts w:cs="Arial"/>
                <w:sz w:val="16"/>
                <w:szCs w:val="16"/>
              </w:rPr>
            </w:pPr>
            <w:r w:rsidRPr="006E2292">
              <w:rPr>
                <w:rFonts w:cs="Arial"/>
                <w:color w:val="000000"/>
                <w:sz w:val="16"/>
                <w:szCs w:val="16"/>
              </w:rPr>
              <w:t>N</w:t>
            </w:r>
          </w:p>
        </w:tc>
        <w:tc>
          <w:tcPr>
            <w:tcW w:w="386"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529B7F75" w14:textId="77777777" w:rsidR="006E2292" w:rsidRPr="006E2292" w:rsidRDefault="006E2292" w:rsidP="007924A7">
            <w:pPr>
              <w:rPr>
                <w:rFonts w:cs="Arial"/>
                <w:sz w:val="16"/>
                <w:szCs w:val="16"/>
              </w:rPr>
            </w:pPr>
            <w:r w:rsidRPr="006E2292">
              <w:rPr>
                <w:rFonts w:cs="Arial"/>
                <w:color w:val="000000"/>
                <w:sz w:val="16"/>
                <w:szCs w:val="16"/>
              </w:rPr>
              <w:t>N</w:t>
            </w:r>
          </w:p>
        </w:tc>
        <w:tc>
          <w:tcPr>
            <w:tcW w:w="8" w:type="pct"/>
            <w:vAlign w:val="center"/>
            <w:hideMark/>
          </w:tcPr>
          <w:p w14:paraId="32757F80" w14:textId="77777777" w:rsidR="006E2292" w:rsidRDefault="006E2292" w:rsidP="007924A7"/>
        </w:tc>
      </w:tr>
    </w:tbl>
    <w:p w14:paraId="28ED2681" w14:textId="69826E66" w:rsidR="006E2292" w:rsidRPr="00955B3F" w:rsidRDefault="006E2292" w:rsidP="006E2292">
      <w:pPr>
        <w:rPr>
          <w:rFonts w:cs="Arial"/>
        </w:rPr>
      </w:pPr>
      <w:r w:rsidRPr="00955B3F">
        <w:rPr>
          <w:rFonts w:cs="Arial"/>
        </w:rPr>
        <w:t>Reason behind raising this point is that it is contradicting the statement mentioned in SEC-Schedule-8-GB-Companion-Specification-v4.0.docx (Snapshot attached).</w:t>
      </w:r>
    </w:p>
    <w:p w14:paraId="4F2EE376" w14:textId="5325B022" w:rsidR="00227A95" w:rsidRDefault="006E2292" w:rsidP="000E7BFF">
      <w:pPr>
        <w:rPr>
          <w:b/>
          <w:sz w:val="24"/>
          <w:szCs w:val="24"/>
        </w:rPr>
      </w:pPr>
      <w:r>
        <w:rPr>
          <w:noProof/>
          <w:lang w:val="en-US"/>
        </w:rPr>
        <w:drawing>
          <wp:inline distT="0" distB="0" distL="0" distR="0" wp14:anchorId="67E2F08A" wp14:editId="0069C31D">
            <wp:extent cx="4310514" cy="957657"/>
            <wp:effectExtent l="19050" t="19050" r="13970" b="139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352751" cy="967041"/>
                    </a:xfrm>
                    <a:prstGeom prst="rect">
                      <a:avLst/>
                    </a:prstGeom>
                    <a:noFill/>
                    <a:ln>
                      <a:solidFill>
                        <a:schemeClr val="accent1"/>
                      </a:solidFill>
                    </a:ln>
                  </pic:spPr>
                </pic:pic>
              </a:graphicData>
            </a:graphic>
          </wp:inline>
        </w:drawing>
      </w:r>
    </w:p>
    <w:p w14:paraId="06C863B2" w14:textId="5D5AF977" w:rsidR="00F64FFA" w:rsidRDefault="0038696F">
      <w:pPr>
        <w:rPr>
          <w:b/>
          <w:sz w:val="24"/>
          <w:szCs w:val="24"/>
        </w:rPr>
      </w:pPr>
      <w:r>
        <w:rPr>
          <w:b/>
          <w:sz w:val="24"/>
          <w:szCs w:val="24"/>
        </w:rPr>
        <w:t>Proposed Position:</w:t>
      </w:r>
    </w:p>
    <w:p w14:paraId="03D32B42" w14:textId="35FE577C" w:rsidR="00A8492F" w:rsidRDefault="00D22B45" w:rsidP="00ED12B7">
      <w:pPr>
        <w:rPr>
          <w:bCs/>
        </w:rPr>
      </w:pPr>
      <w:r>
        <w:rPr>
          <w:bCs/>
        </w:rPr>
        <w:t>We agree with the issue</w:t>
      </w:r>
      <w:r w:rsidR="00BD3B61">
        <w:rPr>
          <w:bCs/>
        </w:rPr>
        <w:t xml:space="preserve"> raised in that the Alerts identified should not be able to be configured</w:t>
      </w:r>
      <w:r>
        <w:rPr>
          <w:bCs/>
        </w:rPr>
        <w:t>.</w:t>
      </w:r>
      <w:r w:rsidR="00152B77">
        <w:rPr>
          <w:bCs/>
        </w:rPr>
        <w:t xml:space="preserve">  </w:t>
      </w:r>
      <w:r w:rsidR="00BD3B61">
        <w:rPr>
          <w:bCs/>
        </w:rPr>
        <w:t xml:space="preserve">Upon investigation we believe there are more instances where the indication is incorrect. </w:t>
      </w:r>
      <w:r w:rsidR="00152B77">
        <w:rPr>
          <w:bCs/>
        </w:rPr>
        <w:t xml:space="preserve"> </w:t>
      </w:r>
      <w:r w:rsidR="00A8492F">
        <w:rPr>
          <w:bCs/>
        </w:rPr>
        <w:t xml:space="preserve">The proposal is, therefore, to remove the contents of the entire column in the table, leaving the title and amending the excel note in the title to </w:t>
      </w:r>
      <w:r w:rsidR="002B2357">
        <w:rPr>
          <w:bCs/>
        </w:rPr>
        <w:t>say,</w:t>
      </w:r>
      <w:r w:rsidR="00A8492F">
        <w:rPr>
          <w:bCs/>
        </w:rPr>
        <w:t xml:space="preserve"> ‘not used’.</w:t>
      </w:r>
      <w:r w:rsidR="00684FC9">
        <w:rPr>
          <w:bCs/>
        </w:rPr>
        <w:t xml:space="preserve">  This has no affect other than to remove a degree of confusion, the intended purpose and any value from the column has </w:t>
      </w:r>
      <w:r w:rsidR="00BB3079">
        <w:rPr>
          <w:bCs/>
        </w:rPr>
        <w:t xml:space="preserve">since </w:t>
      </w:r>
      <w:r w:rsidR="00684FC9">
        <w:rPr>
          <w:bCs/>
        </w:rPr>
        <w:t>been lost to the past.</w:t>
      </w:r>
    </w:p>
    <w:p w14:paraId="32240EFE" w14:textId="77777777" w:rsidR="006201C2" w:rsidRDefault="006201C2" w:rsidP="006201C2">
      <w:pPr>
        <w:pStyle w:val="ListParagraph"/>
        <w:ind w:left="0"/>
      </w:pPr>
    </w:p>
    <w:p w14:paraId="55A9D3D3" w14:textId="77777777" w:rsidR="00361A98" w:rsidRDefault="00361A98" w:rsidP="00361A98">
      <w:pPr>
        <w:rPr>
          <w:b/>
          <w:sz w:val="24"/>
          <w:szCs w:val="24"/>
        </w:rPr>
      </w:pPr>
      <w:r>
        <w:rPr>
          <w:b/>
          <w:sz w:val="24"/>
          <w:szCs w:val="24"/>
        </w:rPr>
        <w:t xml:space="preserve">Interoperability and / or Compatibility </w:t>
      </w:r>
    </w:p>
    <w:p w14:paraId="6F3039B7" w14:textId="4AB80B1F" w:rsidR="00361A98" w:rsidRDefault="00765EB5" w:rsidP="00361A98">
      <w:pPr>
        <w:rPr>
          <w:rFonts w:eastAsia="Times New Roman" w:cs="Arial"/>
          <w:color w:val="000000"/>
          <w:lang w:eastAsia="en-GB"/>
        </w:rPr>
      </w:pPr>
      <w:r>
        <w:rPr>
          <w:rFonts w:eastAsia="Times New Roman" w:cs="Arial"/>
          <w:color w:val="000000"/>
          <w:lang w:eastAsia="en-GB"/>
        </w:rPr>
        <w:t xml:space="preserve">This is a clarification change and as such has </w:t>
      </w:r>
      <w:r w:rsidR="00361A98">
        <w:rPr>
          <w:rFonts w:eastAsia="Times New Roman" w:cs="Arial"/>
          <w:color w:val="000000"/>
          <w:lang w:eastAsia="en-GB"/>
        </w:rPr>
        <w:t>no interoperability impact</w:t>
      </w:r>
      <w:r w:rsidR="00BB4ADA">
        <w:rPr>
          <w:rFonts w:eastAsia="Times New Roman" w:cs="Arial"/>
          <w:color w:val="000000"/>
          <w:lang w:eastAsia="en-GB"/>
        </w:rPr>
        <w:t xml:space="preserve"> between Systems and Devices</w:t>
      </w:r>
      <w:r>
        <w:rPr>
          <w:rFonts w:eastAsia="Times New Roman" w:cs="Arial"/>
          <w:color w:val="000000"/>
          <w:lang w:eastAsia="en-GB"/>
        </w:rPr>
        <w:t xml:space="preserve"> </w:t>
      </w:r>
      <w:r w:rsidR="00BB4ADA">
        <w:rPr>
          <w:rFonts w:eastAsia="Times New Roman" w:cs="Arial"/>
          <w:color w:val="000000"/>
          <w:lang w:eastAsia="en-GB"/>
        </w:rPr>
        <w:t>and does not affect the format or content of any Messages.</w:t>
      </w:r>
    </w:p>
    <w:p w14:paraId="2823092F" w14:textId="77777777" w:rsidR="00361A98" w:rsidRDefault="00361A98" w:rsidP="00361A98">
      <w:pPr>
        <w:rPr>
          <w:rFonts w:eastAsia="Times New Roman" w:cs="Arial"/>
          <w:color w:val="000000"/>
          <w:lang w:eastAsia="en-GB"/>
        </w:rPr>
      </w:pPr>
    </w:p>
    <w:p w14:paraId="63241289" w14:textId="77777777" w:rsidR="00361A98" w:rsidRDefault="00361A98" w:rsidP="00361A98">
      <w:pPr>
        <w:rPr>
          <w:b/>
          <w:sz w:val="24"/>
          <w:szCs w:val="24"/>
        </w:rPr>
      </w:pPr>
      <w:r>
        <w:rPr>
          <w:b/>
          <w:sz w:val="24"/>
          <w:szCs w:val="24"/>
        </w:rPr>
        <w:t>Required Changes to Documentation:</w:t>
      </w:r>
    </w:p>
    <w:p w14:paraId="66B9114B" w14:textId="08C55E0F" w:rsidR="00641C50" w:rsidRDefault="0085671D" w:rsidP="000465AF">
      <w:pPr>
        <w:rPr>
          <w:sz w:val="16"/>
          <w:szCs w:val="16"/>
        </w:rPr>
      </w:pPr>
      <w:bookmarkStart w:id="1" w:name="_Hlk83650659"/>
      <w:r>
        <w:rPr>
          <w:rFonts w:eastAsia="Times New Roman" w:cs="Arial"/>
          <w:color w:val="000000"/>
          <w:lang w:eastAsia="en-GB"/>
        </w:rPr>
        <w:t>I</w:t>
      </w:r>
      <w:r w:rsidR="00886F57">
        <w:rPr>
          <w:rFonts w:eastAsia="Times New Roman" w:cs="Arial"/>
          <w:color w:val="000000"/>
          <w:lang w:eastAsia="en-GB"/>
        </w:rPr>
        <w:t>n</w:t>
      </w:r>
      <w:r w:rsidR="00765EB5">
        <w:rPr>
          <w:rFonts w:eastAsia="Times New Roman" w:cs="Arial"/>
          <w:color w:val="000000"/>
          <w:lang w:eastAsia="en-GB"/>
        </w:rPr>
        <w:t xml:space="preserve"> the GBCS, Table 16.2</w:t>
      </w:r>
      <w:r w:rsidR="00B01839">
        <w:rPr>
          <w:rFonts w:eastAsia="Times New Roman" w:cs="Arial"/>
          <w:color w:val="000000"/>
          <w:lang w:eastAsia="en-GB"/>
        </w:rPr>
        <w:t>:</w:t>
      </w:r>
    </w:p>
    <w:p w14:paraId="12249655" w14:textId="30965857" w:rsidR="003D628A" w:rsidRDefault="006201C2" w:rsidP="00765EB5">
      <w:pPr>
        <w:pStyle w:val="ListParagraph"/>
        <w:numPr>
          <w:ilvl w:val="0"/>
          <w:numId w:val="32"/>
        </w:numPr>
      </w:pPr>
      <w:r>
        <w:t>c</w:t>
      </w:r>
      <w:r w:rsidR="00765EB5">
        <w:t>lear the contents o</w:t>
      </w:r>
      <w:r w:rsidR="002B2357">
        <w:t>f the column ‘O’ from cell ‘O</w:t>
      </w:r>
      <w:r w:rsidR="00684FC9">
        <w:t>3</w:t>
      </w:r>
      <w:r w:rsidR="002B2357">
        <w:t>’ to the bottom on the sheet;</w:t>
      </w:r>
    </w:p>
    <w:p w14:paraId="0262250F" w14:textId="19219FA6" w:rsidR="004C2A37" w:rsidRPr="0085671D" w:rsidRDefault="006201C2" w:rsidP="0085671D">
      <w:pPr>
        <w:pStyle w:val="ListParagraph"/>
        <w:numPr>
          <w:ilvl w:val="0"/>
          <w:numId w:val="32"/>
        </w:numPr>
        <w:rPr>
          <w:bCs/>
        </w:rPr>
      </w:pPr>
      <w:r>
        <w:rPr>
          <w:bCs/>
        </w:rPr>
        <w:t>a</w:t>
      </w:r>
      <w:r w:rsidR="002B2357">
        <w:rPr>
          <w:bCs/>
        </w:rPr>
        <w:t xml:space="preserve">t cell ‘O1’ replace the </w:t>
      </w:r>
      <w:r w:rsidR="002B2357" w:rsidRPr="007B01AD">
        <w:rPr>
          <w:bCs/>
          <w:i/>
          <w:iCs/>
        </w:rPr>
        <w:t>Excel</w:t>
      </w:r>
      <w:r w:rsidR="002B2357">
        <w:rPr>
          <w:bCs/>
        </w:rPr>
        <w:t xml:space="preserve"> </w:t>
      </w:r>
      <w:r w:rsidR="007B01AD">
        <w:rPr>
          <w:bCs/>
        </w:rPr>
        <w:t xml:space="preserve">cell comment </w:t>
      </w:r>
      <w:r w:rsidR="002B2357">
        <w:rPr>
          <w:bCs/>
        </w:rPr>
        <w:t>with ‘Not used’</w:t>
      </w:r>
      <w:r w:rsidR="0085671D">
        <w:rPr>
          <w:bCs/>
        </w:rPr>
        <w:t>.</w:t>
      </w:r>
    </w:p>
    <w:bookmarkEnd w:id="1"/>
    <w:p w14:paraId="0AD4FE94" w14:textId="37433CF4" w:rsidR="004C2A37" w:rsidRDefault="004C2A37" w:rsidP="00A8492F">
      <w:r>
        <w:t>The resulting Table 16.2, as modified in embedded at the table below.</w:t>
      </w:r>
    </w:p>
    <w:p w14:paraId="29863548" w14:textId="77777777" w:rsidR="00886F57" w:rsidRPr="004C2A37" w:rsidRDefault="00886F57" w:rsidP="00A8492F"/>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5B0C2AA3" w:rsidR="00F64FFA" w:rsidRPr="009E72B4" w:rsidRDefault="0085671D">
            <w:pPr>
              <w:pStyle w:val="NoSpacing"/>
            </w:pPr>
            <w:r>
              <w:object w:dxaOrig="1534" w:dyaOrig="994" w14:anchorId="7CCCA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7pt" o:ole="">
                  <v:imagedata r:id="rId10" o:title=""/>
                </v:shape>
                <o:OLEObject Type="Embed" ProgID="Excel.Sheet.12" ShapeID="_x0000_i1025" DrawAspect="Icon" ObjectID="_1701177170" r:id="rId11"/>
              </w:objec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1CC3CBB8" w:rsidR="005B0CEC" w:rsidRPr="00E265BC" w:rsidRDefault="00ED12B7" w:rsidP="00E265BC">
            <w:pPr>
              <w:pStyle w:val="NoSpacing"/>
              <w:spacing w:before="120" w:after="120"/>
              <w:rPr>
                <w:bCs/>
              </w:rPr>
            </w:pPr>
            <w:r>
              <w:rPr>
                <w:rFonts w:eastAsia="Calibri"/>
                <w:bCs/>
              </w:rPr>
              <w:t>Device m</w:t>
            </w:r>
            <w:r w:rsidR="005076A3">
              <w:rPr>
                <w:rFonts w:eastAsia="Calibri"/>
                <w:bCs/>
              </w:rPr>
              <w:t>anufacturers</w:t>
            </w:r>
            <w:r w:rsidR="004D6A37">
              <w:rPr>
                <w:rFonts w:eastAsia="Calibri"/>
                <w:bCs/>
              </w:rPr>
              <w:t xml:space="preserve"> and suppliers to note</w:t>
            </w:r>
          </w:p>
        </w:tc>
      </w:tr>
    </w:tbl>
    <w:p w14:paraId="0B6A9227" w14:textId="77777777" w:rsidR="00AF6E4E" w:rsidRDefault="00AF6E4E" w:rsidP="00E2557A">
      <w:pPr>
        <w:spacing w:before="0" w:after="0"/>
      </w:pPr>
    </w:p>
    <w:sectPr w:rsidR="00AF6E4E">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4D90" w14:textId="77777777" w:rsidR="007D6A5C" w:rsidRDefault="007D6A5C">
      <w:pPr>
        <w:spacing w:before="0" w:after="0"/>
      </w:pPr>
      <w:r>
        <w:separator/>
      </w:r>
    </w:p>
  </w:endnote>
  <w:endnote w:type="continuationSeparator" w:id="0">
    <w:p w14:paraId="1E0983A8" w14:textId="77777777" w:rsidR="007D6A5C" w:rsidRDefault="007D6A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D928D" w14:textId="77777777" w:rsidR="007D6A5C" w:rsidRDefault="007D6A5C">
      <w:pPr>
        <w:spacing w:before="0" w:after="0"/>
      </w:pPr>
      <w:r>
        <w:separator/>
      </w:r>
    </w:p>
  </w:footnote>
  <w:footnote w:type="continuationSeparator" w:id="0">
    <w:p w14:paraId="02AA4BCB" w14:textId="77777777" w:rsidR="007D6A5C" w:rsidRDefault="007D6A5C">
      <w:pPr>
        <w:spacing w:before="0" w:after="0"/>
      </w:pPr>
      <w:r>
        <w:continuationSeparator/>
      </w:r>
    </w:p>
  </w:footnote>
  <w:footnote w:id="1">
    <w:p w14:paraId="6E85CDA6" w14:textId="793A577F" w:rsidR="00A34D5A" w:rsidRDefault="00A34D5A">
      <w:pPr>
        <w:pStyle w:val="FootnoteText"/>
      </w:pPr>
      <w:r>
        <w:rPr>
          <w:rStyle w:val="FootnoteReference"/>
        </w:rPr>
        <w:footnoteRef/>
      </w:r>
      <w:r>
        <w:t xml:space="preserve"> Note</w:t>
      </w:r>
      <w:r w:rsidR="00D22B45">
        <w:t>:</w:t>
      </w:r>
      <w:r>
        <w:t xml:space="preserve"> column referred to is GBCS, Table 16.2, ‘Column O’. This has been shaded for this IRP to </w:t>
      </w:r>
      <w:r w:rsidR="00D22B45">
        <w:t>highlight that column.</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4AF63F9"/>
    <w:multiLevelType w:val="hybridMultilevel"/>
    <w:tmpl w:val="C504A614"/>
    <w:lvl w:ilvl="0" w:tplc="A54CDEC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5D139C"/>
    <w:multiLevelType w:val="multilevel"/>
    <w:tmpl w:val="D5687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2570725E"/>
    <w:multiLevelType w:val="hybridMultilevel"/>
    <w:tmpl w:val="7B7251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3" w15:restartNumberingAfterBreak="0">
    <w:nsid w:val="341074C0"/>
    <w:multiLevelType w:val="hybridMultilevel"/>
    <w:tmpl w:val="7C7649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54710A0"/>
    <w:multiLevelType w:val="hybridMultilevel"/>
    <w:tmpl w:val="F3024A68"/>
    <w:lvl w:ilvl="0" w:tplc="0074E11E">
      <w:start w:val="1"/>
      <w:numFmt w:val="decimal"/>
      <w:lvlText w:val="%1."/>
      <w:lvlJc w:val="left"/>
      <w:pPr>
        <w:ind w:left="687" w:hanging="360"/>
      </w:pPr>
      <w:rPr>
        <w:b/>
        <w:bCs/>
      </w:rPr>
    </w:lvl>
    <w:lvl w:ilvl="1" w:tplc="08090019">
      <w:start w:val="1"/>
      <w:numFmt w:val="lowerLetter"/>
      <w:lvlText w:val="%2."/>
      <w:lvlJc w:val="left"/>
      <w:pPr>
        <w:ind w:left="1407" w:hanging="360"/>
      </w:pPr>
    </w:lvl>
    <w:lvl w:ilvl="2" w:tplc="0809001B">
      <w:start w:val="1"/>
      <w:numFmt w:val="lowerRoman"/>
      <w:lvlText w:val="%3."/>
      <w:lvlJc w:val="right"/>
      <w:pPr>
        <w:ind w:left="2127" w:hanging="180"/>
      </w:pPr>
    </w:lvl>
    <w:lvl w:ilvl="3" w:tplc="0809000F">
      <w:start w:val="1"/>
      <w:numFmt w:val="decimal"/>
      <w:lvlText w:val="%4."/>
      <w:lvlJc w:val="left"/>
      <w:pPr>
        <w:ind w:left="2847" w:hanging="360"/>
      </w:pPr>
    </w:lvl>
    <w:lvl w:ilvl="4" w:tplc="08090019">
      <w:start w:val="1"/>
      <w:numFmt w:val="lowerLetter"/>
      <w:lvlText w:val="%5."/>
      <w:lvlJc w:val="left"/>
      <w:pPr>
        <w:ind w:left="3567" w:hanging="360"/>
      </w:pPr>
    </w:lvl>
    <w:lvl w:ilvl="5" w:tplc="0809001B">
      <w:start w:val="1"/>
      <w:numFmt w:val="lowerRoman"/>
      <w:lvlText w:val="%6."/>
      <w:lvlJc w:val="right"/>
      <w:pPr>
        <w:ind w:left="4287" w:hanging="180"/>
      </w:pPr>
    </w:lvl>
    <w:lvl w:ilvl="6" w:tplc="0809000F">
      <w:start w:val="1"/>
      <w:numFmt w:val="decimal"/>
      <w:lvlText w:val="%7."/>
      <w:lvlJc w:val="left"/>
      <w:pPr>
        <w:ind w:left="5007" w:hanging="360"/>
      </w:pPr>
    </w:lvl>
    <w:lvl w:ilvl="7" w:tplc="08090019">
      <w:start w:val="1"/>
      <w:numFmt w:val="lowerLetter"/>
      <w:lvlText w:val="%8."/>
      <w:lvlJc w:val="left"/>
      <w:pPr>
        <w:ind w:left="5727" w:hanging="360"/>
      </w:pPr>
    </w:lvl>
    <w:lvl w:ilvl="8" w:tplc="0809001B">
      <w:start w:val="1"/>
      <w:numFmt w:val="lowerRoman"/>
      <w:lvlText w:val="%9."/>
      <w:lvlJc w:val="right"/>
      <w:pPr>
        <w:ind w:left="6447" w:hanging="180"/>
      </w:pPr>
    </w:lvl>
  </w:abstractNum>
  <w:abstractNum w:abstractNumId="16"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160707"/>
    <w:multiLevelType w:val="hybridMultilevel"/>
    <w:tmpl w:val="7B5282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3B0124"/>
    <w:multiLevelType w:val="hybridMultilevel"/>
    <w:tmpl w:val="37B8EA3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6CA07641"/>
    <w:multiLevelType w:val="hybridMultilevel"/>
    <w:tmpl w:val="3A6A3E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10"/>
  </w:num>
  <w:num w:numId="3">
    <w:abstractNumId w:val="7"/>
  </w:num>
  <w:num w:numId="4">
    <w:abstractNumId w:val="14"/>
  </w:num>
  <w:num w:numId="5">
    <w:abstractNumId w:val="14"/>
    <w:lvlOverride w:ilvl="0">
      <w:startOverride w:val="1"/>
    </w:lvlOverride>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2"/>
  </w:num>
  <w:num w:numId="12">
    <w:abstractNumId w:val="4"/>
  </w:num>
  <w:num w:numId="13">
    <w:abstractNumId w:val="21"/>
  </w:num>
  <w:num w:numId="14">
    <w:abstractNumId w:val="1"/>
  </w:num>
  <w:num w:numId="15">
    <w:abstractNumId w:val="18"/>
  </w:num>
  <w:num w:numId="16">
    <w:abstractNumId w:val="22"/>
  </w:num>
  <w:num w:numId="17">
    <w:abstractNumId w:val="6"/>
  </w:num>
  <w:num w:numId="18">
    <w:abstractNumId w:val="19"/>
  </w:num>
  <w:num w:numId="19">
    <w:abstractNumId w:val="25"/>
  </w:num>
  <w:num w:numId="20">
    <w:abstractNumId w:val="23"/>
  </w:num>
  <w:num w:numId="21">
    <w:abstractNumId w:val="28"/>
  </w:num>
  <w:num w:numId="22">
    <w:abstractNumId w:val="29"/>
  </w:num>
  <w:num w:numId="23">
    <w:abstractNumId w:val="16"/>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0"/>
  </w:num>
  <w:num w:numId="30">
    <w:abstractNumId w:val="13"/>
  </w:num>
  <w:num w:numId="31">
    <w:abstractNumId w:val="2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178AF"/>
    <w:rsid w:val="0003209A"/>
    <w:rsid w:val="000359D1"/>
    <w:rsid w:val="00035F16"/>
    <w:rsid w:val="00044CD3"/>
    <w:rsid w:val="000465AF"/>
    <w:rsid w:val="00046C94"/>
    <w:rsid w:val="000556BC"/>
    <w:rsid w:val="00066E0C"/>
    <w:rsid w:val="0007051A"/>
    <w:rsid w:val="00072DBB"/>
    <w:rsid w:val="00077B30"/>
    <w:rsid w:val="00085D4A"/>
    <w:rsid w:val="00094E94"/>
    <w:rsid w:val="000B7CA5"/>
    <w:rsid w:val="000C1B33"/>
    <w:rsid w:val="000D5DAA"/>
    <w:rsid w:val="000E0B73"/>
    <w:rsid w:val="000E66EC"/>
    <w:rsid w:val="000E7978"/>
    <w:rsid w:val="000E7BFF"/>
    <w:rsid w:val="001027A5"/>
    <w:rsid w:val="0011199E"/>
    <w:rsid w:val="001129E1"/>
    <w:rsid w:val="00113ACE"/>
    <w:rsid w:val="00123BCE"/>
    <w:rsid w:val="00131781"/>
    <w:rsid w:val="0014127D"/>
    <w:rsid w:val="00141C1E"/>
    <w:rsid w:val="00142A5D"/>
    <w:rsid w:val="0014548C"/>
    <w:rsid w:val="00152B77"/>
    <w:rsid w:val="001574F7"/>
    <w:rsid w:val="001774F8"/>
    <w:rsid w:val="001805C4"/>
    <w:rsid w:val="001808E2"/>
    <w:rsid w:val="0018198F"/>
    <w:rsid w:val="001A242E"/>
    <w:rsid w:val="001B2922"/>
    <w:rsid w:val="001B2BB8"/>
    <w:rsid w:val="001C781A"/>
    <w:rsid w:val="001D0AA8"/>
    <w:rsid w:val="001D7748"/>
    <w:rsid w:val="001D7B83"/>
    <w:rsid w:val="001E1D91"/>
    <w:rsid w:val="001E227B"/>
    <w:rsid w:val="001E4BE5"/>
    <w:rsid w:val="001F3A18"/>
    <w:rsid w:val="001F55F2"/>
    <w:rsid w:val="00210851"/>
    <w:rsid w:val="00221578"/>
    <w:rsid w:val="00225566"/>
    <w:rsid w:val="00227A95"/>
    <w:rsid w:val="0024104F"/>
    <w:rsid w:val="002416CB"/>
    <w:rsid w:val="00242B4A"/>
    <w:rsid w:val="0024533D"/>
    <w:rsid w:val="00247E9A"/>
    <w:rsid w:val="00290D73"/>
    <w:rsid w:val="002A2308"/>
    <w:rsid w:val="002B2357"/>
    <w:rsid w:val="002B3606"/>
    <w:rsid w:val="002B412F"/>
    <w:rsid w:val="002C046B"/>
    <w:rsid w:val="002D1B0F"/>
    <w:rsid w:val="002D710E"/>
    <w:rsid w:val="002D773A"/>
    <w:rsid w:val="002D77A9"/>
    <w:rsid w:val="002E5B58"/>
    <w:rsid w:val="002E5E78"/>
    <w:rsid w:val="00310658"/>
    <w:rsid w:val="00315E57"/>
    <w:rsid w:val="00326D6F"/>
    <w:rsid w:val="003330A8"/>
    <w:rsid w:val="00361A98"/>
    <w:rsid w:val="003658A8"/>
    <w:rsid w:val="00365A88"/>
    <w:rsid w:val="00365AE7"/>
    <w:rsid w:val="00367259"/>
    <w:rsid w:val="003723C8"/>
    <w:rsid w:val="00376304"/>
    <w:rsid w:val="00382AFD"/>
    <w:rsid w:val="0038696F"/>
    <w:rsid w:val="003A277E"/>
    <w:rsid w:val="003D628A"/>
    <w:rsid w:val="00401762"/>
    <w:rsid w:val="004037C5"/>
    <w:rsid w:val="00417586"/>
    <w:rsid w:val="00420E5A"/>
    <w:rsid w:val="00421F2D"/>
    <w:rsid w:val="004232C7"/>
    <w:rsid w:val="00432595"/>
    <w:rsid w:val="004345FC"/>
    <w:rsid w:val="00447825"/>
    <w:rsid w:val="00452750"/>
    <w:rsid w:val="00463F8F"/>
    <w:rsid w:val="0047062D"/>
    <w:rsid w:val="00470EB3"/>
    <w:rsid w:val="00486DD1"/>
    <w:rsid w:val="004A1EA6"/>
    <w:rsid w:val="004A2CA1"/>
    <w:rsid w:val="004A4BDF"/>
    <w:rsid w:val="004A6051"/>
    <w:rsid w:val="004B295D"/>
    <w:rsid w:val="004C2A37"/>
    <w:rsid w:val="004C6200"/>
    <w:rsid w:val="004D6A37"/>
    <w:rsid w:val="004E7CB3"/>
    <w:rsid w:val="004F422B"/>
    <w:rsid w:val="00500CB9"/>
    <w:rsid w:val="00503287"/>
    <w:rsid w:val="005076A3"/>
    <w:rsid w:val="00512CB6"/>
    <w:rsid w:val="00521F9A"/>
    <w:rsid w:val="0052291A"/>
    <w:rsid w:val="00530D16"/>
    <w:rsid w:val="00534AEC"/>
    <w:rsid w:val="00536D68"/>
    <w:rsid w:val="00551EFA"/>
    <w:rsid w:val="005611B6"/>
    <w:rsid w:val="00562558"/>
    <w:rsid w:val="00564C81"/>
    <w:rsid w:val="005704C5"/>
    <w:rsid w:val="00585B6E"/>
    <w:rsid w:val="00587D85"/>
    <w:rsid w:val="005A7D78"/>
    <w:rsid w:val="005B0CEC"/>
    <w:rsid w:val="005C3F96"/>
    <w:rsid w:val="005D705D"/>
    <w:rsid w:val="00605321"/>
    <w:rsid w:val="00607780"/>
    <w:rsid w:val="00615C59"/>
    <w:rsid w:val="0061604C"/>
    <w:rsid w:val="00616168"/>
    <w:rsid w:val="006201C2"/>
    <w:rsid w:val="00623346"/>
    <w:rsid w:val="0062732E"/>
    <w:rsid w:val="00636636"/>
    <w:rsid w:val="00641C50"/>
    <w:rsid w:val="00673DF3"/>
    <w:rsid w:val="00676FF2"/>
    <w:rsid w:val="00681A5C"/>
    <w:rsid w:val="00684FC9"/>
    <w:rsid w:val="00692659"/>
    <w:rsid w:val="00697875"/>
    <w:rsid w:val="006A55DF"/>
    <w:rsid w:val="006A6DAC"/>
    <w:rsid w:val="006C59CF"/>
    <w:rsid w:val="006E0247"/>
    <w:rsid w:val="006E2292"/>
    <w:rsid w:val="006F4FF2"/>
    <w:rsid w:val="00700E22"/>
    <w:rsid w:val="007051A4"/>
    <w:rsid w:val="007053A5"/>
    <w:rsid w:val="007106F5"/>
    <w:rsid w:val="00711969"/>
    <w:rsid w:val="00731B78"/>
    <w:rsid w:val="00762008"/>
    <w:rsid w:val="00764F69"/>
    <w:rsid w:val="00765EB5"/>
    <w:rsid w:val="00784211"/>
    <w:rsid w:val="00791C6E"/>
    <w:rsid w:val="007B01AD"/>
    <w:rsid w:val="007B2CDF"/>
    <w:rsid w:val="007D65F3"/>
    <w:rsid w:val="007D6A5C"/>
    <w:rsid w:val="007F1CAF"/>
    <w:rsid w:val="007F51F7"/>
    <w:rsid w:val="0080407E"/>
    <w:rsid w:val="00806F09"/>
    <w:rsid w:val="00807130"/>
    <w:rsid w:val="00823B1A"/>
    <w:rsid w:val="008333A9"/>
    <w:rsid w:val="0083606D"/>
    <w:rsid w:val="00837B6E"/>
    <w:rsid w:val="0084101E"/>
    <w:rsid w:val="00851104"/>
    <w:rsid w:val="008534C6"/>
    <w:rsid w:val="0085671D"/>
    <w:rsid w:val="008608C9"/>
    <w:rsid w:val="00882CA5"/>
    <w:rsid w:val="00885143"/>
    <w:rsid w:val="00886F57"/>
    <w:rsid w:val="008931DC"/>
    <w:rsid w:val="00897CDD"/>
    <w:rsid w:val="008A2C39"/>
    <w:rsid w:val="008A3C12"/>
    <w:rsid w:val="008B1BD8"/>
    <w:rsid w:val="008B2E20"/>
    <w:rsid w:val="008B5BEC"/>
    <w:rsid w:val="008D64EF"/>
    <w:rsid w:val="008E0CF8"/>
    <w:rsid w:val="008E59CC"/>
    <w:rsid w:val="008E7893"/>
    <w:rsid w:val="0090564D"/>
    <w:rsid w:val="00911A71"/>
    <w:rsid w:val="0091271F"/>
    <w:rsid w:val="00915E88"/>
    <w:rsid w:val="0092795F"/>
    <w:rsid w:val="00931228"/>
    <w:rsid w:val="00953E29"/>
    <w:rsid w:val="00971DE2"/>
    <w:rsid w:val="00971FA9"/>
    <w:rsid w:val="00973EAA"/>
    <w:rsid w:val="009972F5"/>
    <w:rsid w:val="009A4200"/>
    <w:rsid w:val="009A4B62"/>
    <w:rsid w:val="009A78E1"/>
    <w:rsid w:val="009B6D4E"/>
    <w:rsid w:val="009E2B35"/>
    <w:rsid w:val="009E72B4"/>
    <w:rsid w:val="009E75DE"/>
    <w:rsid w:val="00A112DB"/>
    <w:rsid w:val="00A1345F"/>
    <w:rsid w:val="00A2023A"/>
    <w:rsid w:val="00A3228A"/>
    <w:rsid w:val="00A34D5A"/>
    <w:rsid w:val="00A415A6"/>
    <w:rsid w:val="00A51920"/>
    <w:rsid w:val="00A54D24"/>
    <w:rsid w:val="00A5531B"/>
    <w:rsid w:val="00A63DB6"/>
    <w:rsid w:val="00A7778D"/>
    <w:rsid w:val="00A8492F"/>
    <w:rsid w:val="00A8691D"/>
    <w:rsid w:val="00AA0EFA"/>
    <w:rsid w:val="00AA28B7"/>
    <w:rsid w:val="00AA4F21"/>
    <w:rsid w:val="00AB60F4"/>
    <w:rsid w:val="00AB634D"/>
    <w:rsid w:val="00AC4E3F"/>
    <w:rsid w:val="00AD4D30"/>
    <w:rsid w:val="00AE1580"/>
    <w:rsid w:val="00AE3A26"/>
    <w:rsid w:val="00AE4AFF"/>
    <w:rsid w:val="00AF6E4E"/>
    <w:rsid w:val="00B01839"/>
    <w:rsid w:val="00B12CFF"/>
    <w:rsid w:val="00B16330"/>
    <w:rsid w:val="00B23675"/>
    <w:rsid w:val="00B32E46"/>
    <w:rsid w:val="00B36168"/>
    <w:rsid w:val="00B501E9"/>
    <w:rsid w:val="00B5030A"/>
    <w:rsid w:val="00B529AE"/>
    <w:rsid w:val="00B55F01"/>
    <w:rsid w:val="00B62D5C"/>
    <w:rsid w:val="00B759A9"/>
    <w:rsid w:val="00B82430"/>
    <w:rsid w:val="00B83E02"/>
    <w:rsid w:val="00B85AFB"/>
    <w:rsid w:val="00B8684D"/>
    <w:rsid w:val="00B95895"/>
    <w:rsid w:val="00BA4DE3"/>
    <w:rsid w:val="00BB3079"/>
    <w:rsid w:val="00BB4583"/>
    <w:rsid w:val="00BB4ADA"/>
    <w:rsid w:val="00BB5D8A"/>
    <w:rsid w:val="00BB7A0A"/>
    <w:rsid w:val="00BD3B61"/>
    <w:rsid w:val="00BD6697"/>
    <w:rsid w:val="00BE0581"/>
    <w:rsid w:val="00BE5340"/>
    <w:rsid w:val="00BF1187"/>
    <w:rsid w:val="00C1733E"/>
    <w:rsid w:val="00C21BCA"/>
    <w:rsid w:val="00C327FB"/>
    <w:rsid w:val="00C53A82"/>
    <w:rsid w:val="00C60063"/>
    <w:rsid w:val="00C76F4C"/>
    <w:rsid w:val="00C801A5"/>
    <w:rsid w:val="00C80AE6"/>
    <w:rsid w:val="00C8714E"/>
    <w:rsid w:val="00CA10D5"/>
    <w:rsid w:val="00CA235B"/>
    <w:rsid w:val="00CA5FF8"/>
    <w:rsid w:val="00CB09B3"/>
    <w:rsid w:val="00CB6545"/>
    <w:rsid w:val="00CC30AB"/>
    <w:rsid w:val="00CC3C81"/>
    <w:rsid w:val="00CC59E2"/>
    <w:rsid w:val="00CC6AA8"/>
    <w:rsid w:val="00CC712A"/>
    <w:rsid w:val="00CD666C"/>
    <w:rsid w:val="00CD7194"/>
    <w:rsid w:val="00CE50DF"/>
    <w:rsid w:val="00CF3CCA"/>
    <w:rsid w:val="00CF6BBC"/>
    <w:rsid w:val="00D134D1"/>
    <w:rsid w:val="00D13946"/>
    <w:rsid w:val="00D16413"/>
    <w:rsid w:val="00D22B45"/>
    <w:rsid w:val="00D3569C"/>
    <w:rsid w:val="00D37008"/>
    <w:rsid w:val="00D375DD"/>
    <w:rsid w:val="00D4629F"/>
    <w:rsid w:val="00D47456"/>
    <w:rsid w:val="00D52672"/>
    <w:rsid w:val="00D5340F"/>
    <w:rsid w:val="00D6368C"/>
    <w:rsid w:val="00D64540"/>
    <w:rsid w:val="00D66E1E"/>
    <w:rsid w:val="00D76815"/>
    <w:rsid w:val="00D81FC2"/>
    <w:rsid w:val="00D96C4E"/>
    <w:rsid w:val="00DA17C1"/>
    <w:rsid w:val="00DC229F"/>
    <w:rsid w:val="00DC5DB4"/>
    <w:rsid w:val="00DD2806"/>
    <w:rsid w:val="00DD4202"/>
    <w:rsid w:val="00DE34E8"/>
    <w:rsid w:val="00DE3895"/>
    <w:rsid w:val="00DE3951"/>
    <w:rsid w:val="00DE6533"/>
    <w:rsid w:val="00DF1116"/>
    <w:rsid w:val="00E13B7A"/>
    <w:rsid w:val="00E2557A"/>
    <w:rsid w:val="00E265BC"/>
    <w:rsid w:val="00E277FC"/>
    <w:rsid w:val="00E4565F"/>
    <w:rsid w:val="00E456FC"/>
    <w:rsid w:val="00E510FE"/>
    <w:rsid w:val="00E51321"/>
    <w:rsid w:val="00E52AF6"/>
    <w:rsid w:val="00E54F41"/>
    <w:rsid w:val="00E604F0"/>
    <w:rsid w:val="00E64504"/>
    <w:rsid w:val="00E92568"/>
    <w:rsid w:val="00E93A27"/>
    <w:rsid w:val="00EA45A1"/>
    <w:rsid w:val="00EA7D9E"/>
    <w:rsid w:val="00EB27BE"/>
    <w:rsid w:val="00ED12B7"/>
    <w:rsid w:val="00ED1BEC"/>
    <w:rsid w:val="00ED5361"/>
    <w:rsid w:val="00EE191C"/>
    <w:rsid w:val="00EE248A"/>
    <w:rsid w:val="00F00CB3"/>
    <w:rsid w:val="00F20179"/>
    <w:rsid w:val="00F25545"/>
    <w:rsid w:val="00F25AA8"/>
    <w:rsid w:val="00F335BE"/>
    <w:rsid w:val="00F36EC9"/>
    <w:rsid w:val="00F37FA9"/>
    <w:rsid w:val="00F414DF"/>
    <w:rsid w:val="00F433E2"/>
    <w:rsid w:val="00F513D8"/>
    <w:rsid w:val="00F52887"/>
    <w:rsid w:val="00F64FFA"/>
    <w:rsid w:val="00F67176"/>
    <w:rsid w:val="00F72DA9"/>
    <w:rsid w:val="00F77333"/>
    <w:rsid w:val="00F90C99"/>
    <w:rsid w:val="00FA69BB"/>
    <w:rsid w:val="00FB28C3"/>
    <w:rsid w:val="00FC5942"/>
    <w:rsid w:val="00FE3401"/>
    <w:rsid w:val="00FE5952"/>
    <w:rsid w:val="00FF1B88"/>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136076730">
      <w:bodyDiv w:val="1"/>
      <w:marLeft w:val="0"/>
      <w:marRight w:val="0"/>
      <w:marTop w:val="0"/>
      <w:marBottom w:val="0"/>
      <w:divBdr>
        <w:top w:val="none" w:sz="0" w:space="0" w:color="auto"/>
        <w:left w:val="none" w:sz="0" w:space="0" w:color="auto"/>
        <w:bottom w:val="none" w:sz="0" w:space="0" w:color="auto"/>
        <w:right w:val="none" w:sz="0" w:space="0" w:color="auto"/>
      </w:divBdr>
    </w:div>
    <w:div w:id="233857921">
      <w:bodyDiv w:val="1"/>
      <w:marLeft w:val="0"/>
      <w:marRight w:val="0"/>
      <w:marTop w:val="0"/>
      <w:marBottom w:val="0"/>
      <w:divBdr>
        <w:top w:val="none" w:sz="0" w:space="0" w:color="auto"/>
        <w:left w:val="none" w:sz="0" w:space="0" w:color="auto"/>
        <w:bottom w:val="none" w:sz="0" w:space="0" w:color="auto"/>
        <w:right w:val="none" w:sz="0" w:space="0" w:color="auto"/>
      </w:divBdr>
    </w:div>
    <w:div w:id="340548819">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2.jpg@01D70C38.16735C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8" ma:contentTypeDescription="Create a new document." ma:contentTypeScope="" ma:versionID="d222a70a2309a844eba22e81d3fec13f">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18553bfefa2a97e7e4724cfddf0846a3"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MediaLengthInSeconds" ma:index="8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9A95C4-FDD6-4587-8F6A-DE2F5B366332}">
  <ds:schemaRefs>
    <ds:schemaRef ds:uri="http://schemas.openxmlformats.org/officeDocument/2006/bibliography"/>
  </ds:schemaRefs>
</ds:datastoreItem>
</file>

<file path=customXml/itemProps2.xml><?xml version="1.0" encoding="utf-8"?>
<ds:datastoreItem xmlns:ds="http://schemas.openxmlformats.org/officeDocument/2006/customXml" ds:itemID="{3FE1D668-6688-4734-8A59-2F9E54151D21}"/>
</file>

<file path=customXml/itemProps3.xml><?xml version="1.0" encoding="utf-8"?>
<ds:datastoreItem xmlns:ds="http://schemas.openxmlformats.org/officeDocument/2006/customXml" ds:itemID="{FF31EFFA-B823-4F40-B6CF-A7DCA61938E5}"/>
</file>

<file path=customXml/itemProps4.xml><?xml version="1.0" encoding="utf-8"?>
<ds:datastoreItem xmlns:ds="http://schemas.openxmlformats.org/officeDocument/2006/customXml" ds:itemID="{C59F684F-C530-4640-834A-8D43225C73FD}"/>
</file>

<file path=customXml/itemProps5.xml><?xml version="1.0" encoding="utf-8"?>
<ds:datastoreItem xmlns:ds="http://schemas.openxmlformats.org/officeDocument/2006/customXml" ds:itemID="{FC6F4F45-9345-40FE-813A-280F867199B1}"/>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2021-09-27T15:18:00Z</dcterms:created>
  <dcterms:modified xsi:type="dcterms:W3CDTF">2021-12-16T16:26:00Z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2021-09-27T15:19:05Z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94c27621-7c03-45f7-b2dd-7012361ea30c</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Business Unit">
    <vt:i4>-1</vt:i4>
  </property>
  <property fmtid="{D5CDD505-2E9C-101B-9397-08002B2CF9AE}" pid="11" name="_dlc_DocIdItemGuid">
    <vt:lpwstr>ed27608d-444c-44b3-90be-f3d5a262b3ae</vt:lpwstr>
  </property>
</Properties>
</file>